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662" w:rsidRPr="000B4CE8" w:rsidRDefault="000B4CE8" w:rsidP="001A2662">
      <w:pPr>
        <w:rPr>
          <w:rFonts w:ascii="Calibri" w:hAnsi="Calibri" w:cs="Calibri"/>
          <w:i/>
          <w:sz w:val="22"/>
          <w:szCs w:val="22"/>
        </w:rPr>
      </w:pPr>
      <w:r w:rsidRPr="000B4CE8">
        <w:rPr>
          <w:rFonts w:ascii="Calibri" w:hAnsi="Calibri" w:cs="Calibri"/>
          <w:i/>
          <w:noProof/>
          <w:sz w:val="22"/>
          <w:szCs w:val="22"/>
        </w:rPr>
        <w:drawing>
          <wp:anchor distT="0" distB="0" distL="114300" distR="114300" simplePos="0" relativeHeight="251658240" behindDoc="1" locked="0" layoutInCell="1" allowOverlap="1" wp14:editId="7A1B0784">
            <wp:simplePos x="0" y="0"/>
            <wp:positionH relativeFrom="margin">
              <wp:align>center</wp:align>
            </wp:positionH>
            <wp:positionV relativeFrom="paragraph">
              <wp:posOffset>-465941</wp:posOffset>
            </wp:positionV>
            <wp:extent cx="2164080" cy="1043940"/>
            <wp:effectExtent l="0" t="0" r="7620" b="3810"/>
            <wp:wrapNone/>
            <wp:docPr id="2" name="Picture 2" descr="KVC_LOGO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C_LOGO_CMYK_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408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CE8" w:rsidRPr="000B4CE8" w:rsidRDefault="0086454C" w:rsidP="0086454C">
      <w:pPr>
        <w:tabs>
          <w:tab w:val="left" w:pos="5850"/>
        </w:tabs>
        <w:rPr>
          <w:rFonts w:ascii="Calibri" w:hAnsi="Calibri" w:cs="Calibri"/>
          <w:i/>
          <w:sz w:val="22"/>
          <w:szCs w:val="22"/>
        </w:rPr>
      </w:pPr>
      <w:r>
        <w:rPr>
          <w:rFonts w:ascii="Calibri" w:hAnsi="Calibri" w:cs="Calibri"/>
          <w:i/>
          <w:sz w:val="22"/>
          <w:szCs w:val="22"/>
        </w:rPr>
        <w:tab/>
      </w:r>
    </w:p>
    <w:p w:rsidR="000B4CE8" w:rsidRPr="000B4CE8" w:rsidRDefault="000B4CE8" w:rsidP="000B4CE8">
      <w:pPr>
        <w:rPr>
          <w:rFonts w:ascii="Calibri" w:hAnsi="Calibri" w:cs="Calibri"/>
          <w:sz w:val="22"/>
          <w:szCs w:val="22"/>
        </w:rPr>
      </w:pPr>
    </w:p>
    <w:p w:rsidR="000B4CE8" w:rsidRPr="000B4CE8" w:rsidRDefault="000B4CE8" w:rsidP="000B4CE8">
      <w:pPr>
        <w:rPr>
          <w:rFonts w:ascii="Calibri" w:hAnsi="Calibri" w:cs="Calibri"/>
          <w:sz w:val="22"/>
          <w:szCs w:val="22"/>
        </w:rPr>
      </w:pPr>
    </w:p>
    <w:p w:rsidR="000B4CE8" w:rsidRPr="000B4CE8" w:rsidRDefault="000B4CE8" w:rsidP="000B4CE8">
      <w:pPr>
        <w:rPr>
          <w:rFonts w:ascii="Calibri" w:hAnsi="Calibri" w:cs="Calibri"/>
          <w:sz w:val="22"/>
          <w:szCs w:val="22"/>
        </w:rPr>
      </w:pPr>
    </w:p>
    <w:p w:rsidR="00F54E94" w:rsidRPr="004D121E" w:rsidRDefault="00F54E94" w:rsidP="00F54E94">
      <w:pPr>
        <w:tabs>
          <w:tab w:val="right" w:pos="9180"/>
        </w:tabs>
        <w:rPr>
          <w:rFonts w:ascii="Open Sans Light" w:hAnsi="Open Sans Light" w:cs="Open Sans Light"/>
          <w:b/>
          <w:bCs/>
        </w:rPr>
      </w:pPr>
      <w:bookmarkStart w:id="0" w:name="_Hlk77239571"/>
      <w:r w:rsidRPr="004D121E">
        <w:rPr>
          <w:rFonts w:ascii="Open Sans Light" w:hAnsi="Open Sans Light" w:cs="Open Sans Light"/>
          <w:b/>
          <w:bCs/>
        </w:rPr>
        <w:t>For Immediate Release                                  </w:t>
      </w:r>
      <w:r w:rsidRPr="004D121E">
        <w:rPr>
          <w:rFonts w:ascii="Open Sans Light" w:hAnsi="Open Sans Light" w:cs="Open Sans Light"/>
          <w:b/>
          <w:bCs/>
        </w:rPr>
        <w:tab/>
        <w:t>Contact:</w:t>
      </w:r>
    </w:p>
    <w:p w:rsidR="00F54E94" w:rsidRPr="004D121E" w:rsidRDefault="00A40930" w:rsidP="00F54E94">
      <w:pPr>
        <w:tabs>
          <w:tab w:val="right" w:pos="9180"/>
        </w:tabs>
        <w:rPr>
          <w:rFonts w:ascii="Open Sans Light" w:hAnsi="Open Sans Light" w:cs="Open Sans Light"/>
        </w:rPr>
      </w:pPr>
      <w:r>
        <w:rPr>
          <w:rFonts w:ascii="Open Sans Light" w:hAnsi="Open Sans Light" w:cs="Open Sans Light"/>
        </w:rPr>
        <w:t>Jan. 1</w:t>
      </w:r>
      <w:r w:rsidR="00EB6ACA">
        <w:rPr>
          <w:rFonts w:ascii="Open Sans Light" w:hAnsi="Open Sans Light" w:cs="Open Sans Light"/>
        </w:rPr>
        <w:t>1</w:t>
      </w:r>
      <w:r>
        <w:rPr>
          <w:rFonts w:ascii="Open Sans Light" w:hAnsi="Open Sans Light" w:cs="Open Sans Light"/>
        </w:rPr>
        <w:t>, 2022</w:t>
      </w:r>
      <w:r w:rsidR="00F54E94" w:rsidRPr="004D121E">
        <w:rPr>
          <w:rFonts w:ascii="Open Sans Light" w:hAnsi="Open Sans Light" w:cs="Open Sans Light"/>
        </w:rPr>
        <w:t xml:space="preserve"> </w:t>
      </w:r>
      <w:r w:rsidR="00F54E94" w:rsidRPr="004D121E">
        <w:rPr>
          <w:rFonts w:ascii="Open Sans Light" w:hAnsi="Open Sans Light" w:cs="Open Sans Light"/>
        </w:rPr>
        <w:tab/>
        <w:t>Jessica Noble, (785) 296-3163</w:t>
      </w:r>
    </w:p>
    <w:p w:rsidR="00F54E94" w:rsidRPr="004D121E" w:rsidRDefault="00F54E94" w:rsidP="00F54E94">
      <w:pPr>
        <w:tabs>
          <w:tab w:val="right" w:pos="9180"/>
        </w:tabs>
        <w:rPr>
          <w:rFonts w:ascii="Open Sans Light" w:hAnsi="Open Sans Light" w:cs="Open Sans Light"/>
        </w:rPr>
      </w:pPr>
      <w:r w:rsidRPr="004D121E">
        <w:rPr>
          <w:rFonts w:ascii="Open Sans Light" w:hAnsi="Open Sans Light" w:cs="Open Sans Light"/>
        </w:rPr>
        <w:tab/>
      </w:r>
      <w:hyperlink r:id="rId13" w:history="1">
        <w:r w:rsidRPr="004D121E">
          <w:rPr>
            <w:rStyle w:val="Hyperlink"/>
            <w:rFonts w:ascii="Open Sans Light" w:hAnsi="Open Sans Light" w:cs="Open Sans Light"/>
          </w:rPr>
          <w:t>jnoble@ksde.org</w:t>
        </w:r>
      </w:hyperlink>
    </w:p>
    <w:p w:rsidR="000B4CE8" w:rsidRPr="00A40930" w:rsidRDefault="000B4CE8" w:rsidP="3B461943">
      <w:pPr>
        <w:spacing w:line="259" w:lineRule="auto"/>
        <w:jc w:val="center"/>
        <w:rPr>
          <w:rFonts w:ascii="Open Sans" w:hAnsi="Open Sans" w:cs="Open Sans"/>
          <w:b/>
          <w:bCs/>
          <w:i/>
          <w:sz w:val="22"/>
          <w:szCs w:val="22"/>
        </w:rPr>
      </w:pPr>
    </w:p>
    <w:p w:rsidR="0086454C" w:rsidRPr="00A40930" w:rsidRDefault="0086454C" w:rsidP="0086454C">
      <w:pPr>
        <w:spacing w:line="360" w:lineRule="auto"/>
        <w:rPr>
          <w:rFonts w:ascii="Open Sans Light" w:hAnsi="Open Sans Light" w:cs="Open Sans Light"/>
          <w:i/>
          <w:color w:val="111111"/>
          <w:lang w:val="en"/>
        </w:rPr>
      </w:pPr>
      <w:r w:rsidRPr="00A40930">
        <w:rPr>
          <w:rFonts w:ascii="Open Sans Light" w:hAnsi="Open Sans Light" w:cs="Open Sans Light"/>
          <w:b/>
          <w:i/>
          <w:color w:val="111111"/>
          <w:highlight w:val="yellow"/>
          <w:lang w:val="en"/>
        </w:rPr>
        <w:t>EDITOR’S NOTE:</w:t>
      </w:r>
      <w:r w:rsidRPr="00A40930">
        <w:rPr>
          <w:rFonts w:ascii="Open Sans Light" w:hAnsi="Open Sans Light" w:cs="Open Sans Light"/>
          <w:i/>
          <w:color w:val="111111"/>
          <w:highlight w:val="yellow"/>
          <w:lang w:val="en"/>
        </w:rPr>
        <w:t xml:space="preserve"> The Kansas Volunteer Commission shouldn’t be shortened to KVC. It should be written out as Kansas Volunteer Commission.</w:t>
      </w:r>
    </w:p>
    <w:p w:rsidR="0086454C" w:rsidRDefault="0086454C" w:rsidP="0086454C">
      <w:pPr>
        <w:spacing w:line="276" w:lineRule="auto"/>
        <w:rPr>
          <w:rFonts w:ascii="Open Sans Light" w:hAnsi="Open Sans Light" w:cs="Open Sans Light"/>
          <w:b/>
          <w:sz w:val="44"/>
          <w:szCs w:val="44"/>
        </w:rPr>
      </w:pPr>
    </w:p>
    <w:p w:rsidR="00CA26AA" w:rsidRPr="00A40930" w:rsidRDefault="00BB0F98" w:rsidP="00A40930">
      <w:pPr>
        <w:spacing w:line="276" w:lineRule="auto"/>
        <w:jc w:val="center"/>
        <w:rPr>
          <w:rFonts w:ascii="Open Sans Light" w:eastAsia="Calibri" w:hAnsi="Open Sans Light" w:cs="Open Sans Light"/>
          <w:i/>
          <w:iCs/>
        </w:rPr>
      </w:pPr>
      <w:r w:rsidRPr="00F54E94">
        <w:rPr>
          <w:rFonts w:ascii="Open Sans Light" w:hAnsi="Open Sans Light" w:cs="Open Sans Light"/>
          <w:b/>
          <w:sz w:val="44"/>
          <w:szCs w:val="44"/>
        </w:rPr>
        <w:t>Kansas Volunteer Commis</w:t>
      </w:r>
      <w:r w:rsidR="009B3039" w:rsidRPr="00F54E94">
        <w:rPr>
          <w:rFonts w:ascii="Open Sans Light" w:hAnsi="Open Sans Light" w:cs="Open Sans Light"/>
          <w:b/>
          <w:sz w:val="44"/>
          <w:szCs w:val="44"/>
        </w:rPr>
        <w:t>s</w:t>
      </w:r>
      <w:r w:rsidR="00877201" w:rsidRPr="00F54E94">
        <w:rPr>
          <w:rFonts w:ascii="Open Sans Light" w:hAnsi="Open Sans Light" w:cs="Open Sans Light"/>
          <w:b/>
          <w:sz w:val="44"/>
          <w:szCs w:val="44"/>
        </w:rPr>
        <w:t>ion</w:t>
      </w:r>
      <w:r w:rsidR="00A40930">
        <w:rPr>
          <w:rFonts w:ascii="Open Sans Light" w:hAnsi="Open Sans Light" w:cs="Open Sans Light"/>
          <w:b/>
          <w:sz w:val="44"/>
          <w:szCs w:val="44"/>
        </w:rPr>
        <w:t>,</w:t>
      </w:r>
      <w:r w:rsidR="00A40930">
        <w:rPr>
          <w:rFonts w:ascii="Open Sans Light" w:hAnsi="Open Sans Light" w:cs="Open Sans Light"/>
          <w:b/>
          <w:sz w:val="44"/>
          <w:szCs w:val="44"/>
        </w:rPr>
        <w:br/>
        <w:t>volunteer agencies build capacity in Kansas</w:t>
      </w:r>
      <w:r w:rsidR="00BC6D3F" w:rsidRPr="00F54E94">
        <w:rPr>
          <w:rFonts w:ascii="Open Sans Light" w:hAnsi="Open Sans Light" w:cs="Open Sans Light"/>
          <w:sz w:val="44"/>
          <w:szCs w:val="44"/>
        </w:rPr>
        <w:br/>
      </w:r>
      <w:r w:rsidR="00A40930">
        <w:rPr>
          <w:rFonts w:ascii="Open Sans Light" w:eastAsia="Calibri" w:hAnsi="Open Sans Light" w:cs="Open Sans Light"/>
          <w:i/>
          <w:iCs/>
        </w:rPr>
        <w:t>Funds provided through Volunteer Generation Fund used to support Kansas volunteerism</w:t>
      </w:r>
    </w:p>
    <w:p w:rsidR="00965573" w:rsidRPr="00F54E94" w:rsidRDefault="00965573" w:rsidP="00F54E94">
      <w:pPr>
        <w:pStyle w:val="NoSpacing"/>
        <w:spacing w:line="360" w:lineRule="auto"/>
        <w:jc w:val="center"/>
        <w:rPr>
          <w:rFonts w:ascii="Open Sans Light" w:hAnsi="Open Sans Light" w:cs="Open Sans Light"/>
          <w:b/>
        </w:rPr>
      </w:pPr>
      <w:bookmarkStart w:id="1" w:name="_GoBack"/>
      <w:bookmarkEnd w:id="1"/>
    </w:p>
    <w:p w:rsidR="00A40930" w:rsidRDefault="009173BD" w:rsidP="00A40930">
      <w:pPr>
        <w:shd w:val="clear" w:color="auto" w:fill="FFFFFF"/>
        <w:spacing w:line="360" w:lineRule="auto"/>
        <w:jc w:val="both"/>
        <w:rPr>
          <w:rFonts w:ascii="Open Sans Light" w:hAnsi="Open Sans Light" w:cs="Open Sans Light"/>
          <w:color w:val="040404"/>
        </w:rPr>
      </w:pPr>
      <w:r w:rsidRPr="00F54E94">
        <w:rPr>
          <w:rFonts w:ascii="Open Sans Light" w:hAnsi="Open Sans Light" w:cs="Open Sans Light"/>
        </w:rPr>
        <w:t>TOPEKA</w:t>
      </w:r>
      <w:r w:rsidR="006513B7">
        <w:rPr>
          <w:rFonts w:ascii="Open Sans Light" w:hAnsi="Open Sans Light" w:cs="Open Sans Light"/>
        </w:rPr>
        <w:t xml:space="preserve"> </w:t>
      </w:r>
      <w:r w:rsidRPr="00F54E94">
        <w:rPr>
          <w:rFonts w:ascii="Open Sans Light" w:hAnsi="Open Sans Light" w:cs="Open Sans Light"/>
        </w:rPr>
        <w:t>–</w:t>
      </w:r>
      <w:r w:rsidR="000B4CE8" w:rsidRPr="00F54E94">
        <w:rPr>
          <w:rFonts w:ascii="Open Sans Light" w:hAnsi="Open Sans Light" w:cs="Open Sans Light"/>
        </w:rPr>
        <w:t xml:space="preserve"> </w:t>
      </w:r>
      <w:r w:rsidR="00A40930" w:rsidRPr="008626A4">
        <w:rPr>
          <w:rFonts w:ascii="Open Sans Light" w:hAnsi="Open Sans Light" w:cs="Open Sans Light"/>
          <w:color w:val="040404"/>
        </w:rPr>
        <w:t xml:space="preserve">The Kansas Volunteer Commission has awarded </w:t>
      </w:r>
      <w:r w:rsidR="006F61D9">
        <w:rPr>
          <w:rFonts w:ascii="Open Sans Light" w:hAnsi="Open Sans Light" w:cs="Open Sans Light"/>
          <w:color w:val="040404"/>
        </w:rPr>
        <w:t xml:space="preserve">a total of </w:t>
      </w:r>
      <w:r w:rsidR="00A40930" w:rsidRPr="008626A4">
        <w:rPr>
          <w:rFonts w:ascii="Open Sans Light" w:hAnsi="Open Sans Light" w:cs="Open Sans Light"/>
          <w:color w:val="040404"/>
        </w:rPr>
        <w:t xml:space="preserve">$122,276 to seven Kansas volunteer and mentor organizations through the 2022 </w:t>
      </w:r>
      <w:r w:rsidR="002142B4">
        <w:rPr>
          <w:rFonts w:ascii="Open Sans Light" w:hAnsi="Open Sans Light" w:cs="Open Sans Light"/>
          <w:color w:val="040404"/>
        </w:rPr>
        <w:t xml:space="preserve">Kansas </w:t>
      </w:r>
      <w:r w:rsidR="00A40930" w:rsidRPr="008626A4">
        <w:rPr>
          <w:rFonts w:ascii="Open Sans Light" w:hAnsi="Open Sans Light" w:cs="Open Sans Light"/>
          <w:color w:val="040404"/>
        </w:rPr>
        <w:t>Volunteer Generation Fund (VGF) grant competition.</w:t>
      </w:r>
    </w:p>
    <w:p w:rsidR="00A40930" w:rsidRDefault="00A40930" w:rsidP="00A40930">
      <w:pPr>
        <w:shd w:val="clear" w:color="auto" w:fill="FFFFFF"/>
        <w:spacing w:line="360" w:lineRule="auto"/>
        <w:jc w:val="both"/>
        <w:rPr>
          <w:rFonts w:ascii="Open Sans Light" w:hAnsi="Open Sans Light" w:cs="Open Sans Light"/>
          <w:color w:val="040404"/>
        </w:rPr>
      </w:pPr>
    </w:p>
    <w:p w:rsidR="00A40930" w:rsidRDefault="00A40930" w:rsidP="00A40930">
      <w:pPr>
        <w:shd w:val="clear" w:color="auto" w:fill="FFFFFF"/>
        <w:spacing w:line="360" w:lineRule="auto"/>
        <w:jc w:val="both"/>
        <w:rPr>
          <w:rFonts w:ascii="Open Sans Light" w:hAnsi="Open Sans Light" w:cs="Open Sans Light"/>
          <w:color w:val="040404"/>
        </w:rPr>
      </w:pPr>
      <w:r>
        <w:rPr>
          <w:rFonts w:ascii="Open Sans Light" w:hAnsi="Open Sans Light" w:cs="Open Sans Light"/>
          <w:color w:val="040404"/>
        </w:rPr>
        <w:t>Each organization will receive between $15,000 and $20,000 for one year.</w:t>
      </w:r>
    </w:p>
    <w:p w:rsidR="00A40930" w:rsidRDefault="00A40930" w:rsidP="00A40930">
      <w:pPr>
        <w:shd w:val="clear" w:color="auto" w:fill="FFFFFF"/>
        <w:spacing w:line="360" w:lineRule="auto"/>
        <w:jc w:val="both"/>
        <w:rPr>
          <w:rFonts w:ascii="Open Sans Light" w:hAnsi="Open Sans Light" w:cs="Open Sans Light"/>
          <w:color w:val="040404"/>
        </w:rPr>
      </w:pPr>
    </w:p>
    <w:p w:rsidR="00A40930" w:rsidRPr="008626A4" w:rsidRDefault="00A40930" w:rsidP="00A40930">
      <w:pPr>
        <w:shd w:val="clear" w:color="auto" w:fill="FFFFFF"/>
        <w:spacing w:line="360" w:lineRule="auto"/>
        <w:jc w:val="both"/>
        <w:rPr>
          <w:rFonts w:ascii="Open Sans Light" w:hAnsi="Open Sans Light" w:cs="Open Sans Light"/>
          <w:color w:val="040404"/>
        </w:rPr>
      </w:pPr>
      <w:r w:rsidRPr="008626A4">
        <w:rPr>
          <w:rFonts w:ascii="Open Sans Light" w:hAnsi="Open Sans Light" w:cs="Open Sans Light"/>
          <w:color w:val="040404"/>
        </w:rPr>
        <w:t>The Commission received the VGF grant from AmeriCorps, the federal agency that oversees the nation’s volunteer initiatives.</w:t>
      </w:r>
    </w:p>
    <w:p w:rsidR="00A40930" w:rsidRPr="008626A4" w:rsidRDefault="00A40930" w:rsidP="00A40930">
      <w:pPr>
        <w:shd w:val="clear" w:color="auto" w:fill="FFFFFF"/>
        <w:spacing w:line="360" w:lineRule="auto"/>
        <w:jc w:val="both"/>
        <w:rPr>
          <w:rFonts w:ascii="Open Sans Light" w:hAnsi="Open Sans Light" w:cs="Open Sans Light"/>
          <w:color w:val="0A0A0A"/>
        </w:rPr>
      </w:pPr>
    </w:p>
    <w:p w:rsidR="00A40930" w:rsidRDefault="00A40930" w:rsidP="00A40930">
      <w:pPr>
        <w:shd w:val="clear" w:color="auto" w:fill="FFFFFF"/>
        <w:spacing w:line="360" w:lineRule="auto"/>
        <w:jc w:val="both"/>
        <w:rPr>
          <w:rFonts w:ascii="Open Sans Light" w:hAnsi="Open Sans Light" w:cs="Open Sans Light"/>
          <w:color w:val="040404"/>
        </w:rPr>
      </w:pPr>
      <w:r w:rsidRPr="008626A4">
        <w:rPr>
          <w:rFonts w:ascii="Open Sans Light" w:hAnsi="Open Sans Light" w:cs="Open Sans Light"/>
          <w:color w:val="040404"/>
        </w:rPr>
        <w:t>The</w:t>
      </w:r>
      <w:hyperlink r:id="rId14" w:tgtFrame="_blank" w:history="1">
        <w:r w:rsidRPr="00A40930">
          <w:rPr>
            <w:rFonts w:ascii="Open Sans Light" w:hAnsi="Open Sans Light" w:cs="Open Sans Light"/>
            <w:color w:val="040404"/>
          </w:rPr>
          <w:t> </w:t>
        </w:r>
        <w:r w:rsidRPr="008626A4">
          <w:rPr>
            <w:rFonts w:ascii="Open Sans Light" w:hAnsi="Open Sans Light" w:cs="Open Sans Light"/>
            <w:color w:val="040404"/>
            <w:u w:val="single"/>
          </w:rPr>
          <w:t>Commission</w:t>
        </w:r>
      </w:hyperlink>
      <w:r w:rsidRPr="008626A4">
        <w:rPr>
          <w:rFonts w:ascii="Open Sans Light" w:hAnsi="Open Sans Light" w:cs="Open Sans Light"/>
          <w:color w:val="040404"/>
        </w:rPr>
        <w:t> was granted 2022 </w:t>
      </w:r>
      <w:hyperlink r:id="rId15" w:tgtFrame="_blank" w:history="1">
        <w:r w:rsidRPr="008626A4">
          <w:rPr>
            <w:rFonts w:ascii="Open Sans Light" w:hAnsi="Open Sans Light" w:cs="Open Sans Light"/>
            <w:color w:val="040404"/>
            <w:u w:val="single"/>
          </w:rPr>
          <w:t>AmeriCorps</w:t>
        </w:r>
      </w:hyperlink>
      <w:r w:rsidRPr="008626A4">
        <w:rPr>
          <w:rFonts w:ascii="Open Sans Light" w:hAnsi="Open Sans Light" w:cs="Open Sans Light"/>
          <w:color w:val="040404"/>
        </w:rPr>
        <w:t> </w:t>
      </w:r>
      <w:hyperlink r:id="rId16" w:tgtFrame="_blank" w:history="1">
        <w:r w:rsidRPr="008626A4">
          <w:rPr>
            <w:rFonts w:ascii="Open Sans Light" w:hAnsi="Open Sans Light" w:cs="Open Sans Light"/>
            <w:color w:val="040404"/>
            <w:u w:val="single"/>
          </w:rPr>
          <w:t>Volunteer Generation</w:t>
        </w:r>
      </w:hyperlink>
      <w:r w:rsidRPr="008626A4">
        <w:rPr>
          <w:rFonts w:ascii="Open Sans Light" w:hAnsi="Open Sans Light" w:cs="Open Sans Light"/>
          <w:color w:val="040404"/>
        </w:rPr>
        <w:t> Fund (</w:t>
      </w:r>
      <w:hyperlink r:id="rId17" w:tgtFrame="_blank" w:history="1">
        <w:r w:rsidRPr="008626A4">
          <w:rPr>
            <w:rFonts w:ascii="Open Sans Light" w:hAnsi="Open Sans Light" w:cs="Open Sans Light"/>
            <w:color w:val="040404"/>
            <w:u w:val="single"/>
          </w:rPr>
          <w:t>VGF</w:t>
        </w:r>
      </w:hyperlink>
      <w:r w:rsidRPr="008626A4">
        <w:rPr>
          <w:rFonts w:ascii="Open Sans Light" w:hAnsi="Open Sans Light" w:cs="Open Sans Light"/>
          <w:color w:val="040404"/>
        </w:rPr>
        <w:t>) dollars to expand the capacity of Kansas community-based entities that effectively use volunteers and mentors as catalysts to address critical community issues.</w:t>
      </w:r>
    </w:p>
    <w:p w:rsidR="00A40930" w:rsidRDefault="00A40930" w:rsidP="00A40930">
      <w:pPr>
        <w:shd w:val="clear" w:color="auto" w:fill="FFFFFF"/>
        <w:spacing w:line="360" w:lineRule="auto"/>
        <w:jc w:val="both"/>
        <w:rPr>
          <w:rFonts w:ascii="Open Sans Light" w:hAnsi="Open Sans Light" w:cs="Open Sans Light"/>
          <w:color w:val="040404"/>
        </w:rPr>
      </w:pPr>
    </w:p>
    <w:p w:rsidR="00A40930" w:rsidRPr="00A40930" w:rsidRDefault="00A40930" w:rsidP="00A40930">
      <w:pPr>
        <w:spacing w:line="360" w:lineRule="auto"/>
        <w:rPr>
          <w:rFonts w:ascii="Open Sans Light" w:eastAsia="Calibri" w:hAnsi="Open Sans Light" w:cs="Open Sans Light"/>
          <w:iCs/>
        </w:rPr>
      </w:pPr>
      <w:r w:rsidRPr="008626A4">
        <w:rPr>
          <w:rFonts w:ascii="Open Sans Light" w:eastAsia="Calibri" w:hAnsi="Open Sans Light" w:cs="Open Sans Light"/>
          <w:iCs/>
        </w:rPr>
        <w:t xml:space="preserve">“The Kansas Volunteer Commission is proud to support the </w:t>
      </w:r>
      <w:r w:rsidR="00EB6ACA">
        <w:rPr>
          <w:rFonts w:ascii="Open Sans Light" w:eastAsia="Calibri" w:hAnsi="Open Sans Light" w:cs="Open Sans Light"/>
          <w:iCs/>
        </w:rPr>
        <w:t xml:space="preserve">Kansas </w:t>
      </w:r>
      <w:r w:rsidRPr="008626A4">
        <w:rPr>
          <w:rFonts w:ascii="Open Sans Light" w:eastAsia="Calibri" w:hAnsi="Open Sans Light" w:cs="Open Sans Light"/>
          <w:iCs/>
        </w:rPr>
        <w:t xml:space="preserve">VGF recipients with funding, training and technical assistance that has been proven to increase capacity," said Jessica Dorsey, Kansas Volunteer Commission executive director. </w:t>
      </w:r>
    </w:p>
    <w:p w:rsidR="00A40930" w:rsidRPr="008626A4" w:rsidRDefault="00A40930" w:rsidP="00A40930">
      <w:pPr>
        <w:shd w:val="clear" w:color="auto" w:fill="FFFFFF"/>
        <w:spacing w:line="360" w:lineRule="auto"/>
        <w:jc w:val="both"/>
        <w:rPr>
          <w:rFonts w:ascii="Open Sans Light" w:hAnsi="Open Sans Light" w:cs="Open Sans Light"/>
          <w:color w:val="0A0A0A"/>
        </w:rPr>
      </w:pPr>
    </w:p>
    <w:p w:rsidR="00A40930" w:rsidRPr="00A40930" w:rsidRDefault="00A40930" w:rsidP="00A40930">
      <w:pPr>
        <w:shd w:val="clear" w:color="auto" w:fill="FFFFFF"/>
        <w:spacing w:line="360" w:lineRule="auto"/>
        <w:jc w:val="both"/>
        <w:rPr>
          <w:rFonts w:ascii="Open Sans Light" w:hAnsi="Open Sans Light" w:cs="Open Sans Light"/>
          <w:color w:val="0A0A0A"/>
        </w:rPr>
      </w:pPr>
      <w:r w:rsidRPr="00A40930">
        <w:rPr>
          <w:rFonts w:ascii="Open Sans Light" w:hAnsi="Open Sans Light" w:cs="Open Sans Light"/>
          <w:bCs/>
          <w:color w:val="040404"/>
        </w:rPr>
        <w:t xml:space="preserve">2022 </w:t>
      </w:r>
      <w:r w:rsidR="00EB6ACA">
        <w:rPr>
          <w:rFonts w:ascii="Open Sans Light" w:hAnsi="Open Sans Light" w:cs="Open Sans Light"/>
          <w:bCs/>
          <w:color w:val="040404"/>
        </w:rPr>
        <w:t xml:space="preserve">Kansas </w:t>
      </w:r>
      <w:r w:rsidRPr="00A40930">
        <w:rPr>
          <w:rFonts w:ascii="Open Sans Light" w:hAnsi="Open Sans Light" w:cs="Open Sans Light"/>
          <w:bCs/>
          <w:color w:val="040404"/>
        </w:rPr>
        <w:t>Volunteer Generation Fund Grant recipients</w:t>
      </w:r>
      <w:r>
        <w:rPr>
          <w:rFonts w:ascii="Open Sans Light" w:hAnsi="Open Sans Light" w:cs="Open Sans Light"/>
          <w:bCs/>
          <w:color w:val="040404"/>
        </w:rPr>
        <w:t xml:space="preserve"> are</w:t>
      </w:r>
      <w:r w:rsidRPr="00A40930">
        <w:rPr>
          <w:rFonts w:ascii="Open Sans Light" w:hAnsi="Open Sans Light" w:cs="Open Sans Light"/>
          <w:bCs/>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CASA of the 17th Judicial District Inc. </w:t>
      </w:r>
      <w:r w:rsidRPr="008626A4">
        <w:rPr>
          <w:rFonts w:ascii="Open Sans Light" w:hAnsi="Open Sans Light" w:cs="Open Sans Light"/>
          <w:color w:val="040404"/>
        </w:rPr>
        <w:t>– Serving Decatur, Graham, Norton, Osborn, Phillips and Smith counties</w:t>
      </w:r>
      <w:r>
        <w:rPr>
          <w:rFonts w:ascii="Open Sans Light" w:hAnsi="Open Sans Light" w:cs="Open Sans Light"/>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Cross-Lines Community Outreach Inc. </w:t>
      </w:r>
      <w:r w:rsidRPr="008626A4">
        <w:rPr>
          <w:rFonts w:ascii="Open Sans Light" w:hAnsi="Open Sans Light" w:cs="Open Sans Light"/>
          <w:color w:val="040404"/>
        </w:rPr>
        <w:t>– Serving Wyandotte County</w:t>
      </w:r>
      <w:r>
        <w:rPr>
          <w:rFonts w:ascii="Open Sans Light" w:hAnsi="Open Sans Light" w:cs="Open Sans Light"/>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Douglas County CASA Inc.</w:t>
      </w:r>
      <w:r w:rsidRPr="008626A4">
        <w:rPr>
          <w:rFonts w:ascii="Open Sans Light" w:hAnsi="Open Sans Light" w:cs="Open Sans Light"/>
          <w:color w:val="040404"/>
        </w:rPr>
        <w:t> – Serving Douglas County</w:t>
      </w:r>
      <w:r>
        <w:rPr>
          <w:rFonts w:ascii="Open Sans Light" w:hAnsi="Open Sans Light" w:cs="Open Sans Light"/>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Flint Hills Volunteer Center </w:t>
      </w:r>
      <w:r w:rsidRPr="008626A4">
        <w:rPr>
          <w:rFonts w:ascii="Open Sans Light" w:hAnsi="Open Sans Light" w:cs="Open Sans Light"/>
          <w:color w:val="040404"/>
        </w:rPr>
        <w:t>– Serving Geary, Pottawatomie and Riley counties</w:t>
      </w:r>
      <w:r>
        <w:rPr>
          <w:rFonts w:ascii="Open Sans Light" w:hAnsi="Open Sans Light" w:cs="Open Sans Light"/>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Peace Connections</w:t>
      </w:r>
      <w:r>
        <w:rPr>
          <w:rFonts w:ascii="Open Sans Light" w:hAnsi="Open Sans Light" w:cs="Open Sans Light"/>
          <w:b/>
          <w:bCs/>
          <w:color w:val="040404"/>
        </w:rPr>
        <w:t xml:space="preserve"> </w:t>
      </w:r>
      <w:r w:rsidRPr="008626A4">
        <w:rPr>
          <w:rFonts w:ascii="Open Sans Light" w:hAnsi="Open Sans Light" w:cs="Open Sans Light"/>
          <w:b/>
          <w:bCs/>
          <w:color w:val="040404"/>
        </w:rPr>
        <w:t>Inc.</w:t>
      </w:r>
      <w:r w:rsidRPr="008626A4">
        <w:rPr>
          <w:rFonts w:ascii="Open Sans Light" w:hAnsi="Open Sans Light" w:cs="Open Sans Light"/>
          <w:color w:val="040404"/>
        </w:rPr>
        <w:t> – Serving Harvey, Sedgwick, Butler, McPherson and Pratt counties</w:t>
      </w:r>
      <w:r>
        <w:rPr>
          <w:rFonts w:ascii="Open Sans Light" w:hAnsi="Open Sans Light" w:cs="Open Sans Light"/>
          <w:color w:val="040404"/>
        </w:rPr>
        <w:t>.</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Rosedale Development Association</w:t>
      </w:r>
      <w:r w:rsidRPr="008626A4">
        <w:rPr>
          <w:rFonts w:ascii="Open Sans Light" w:hAnsi="Open Sans Light" w:cs="Open Sans Light"/>
          <w:color w:val="040404"/>
        </w:rPr>
        <w:t> – Serving Kansas City, K</w:t>
      </w:r>
      <w:r>
        <w:rPr>
          <w:rFonts w:ascii="Open Sans Light" w:hAnsi="Open Sans Light" w:cs="Open Sans Light"/>
          <w:color w:val="040404"/>
        </w:rPr>
        <w:t>ansas.</w:t>
      </w:r>
    </w:p>
    <w:p w:rsidR="00A40930" w:rsidRPr="008626A4" w:rsidRDefault="00A40930" w:rsidP="00A40930">
      <w:pPr>
        <w:numPr>
          <w:ilvl w:val="0"/>
          <w:numId w:val="7"/>
        </w:numPr>
        <w:shd w:val="clear" w:color="auto" w:fill="FFFFFF"/>
        <w:spacing w:line="360" w:lineRule="auto"/>
        <w:ind w:left="600"/>
        <w:rPr>
          <w:rFonts w:ascii="Open Sans Light" w:hAnsi="Open Sans Light" w:cs="Open Sans Light"/>
          <w:color w:val="040404"/>
        </w:rPr>
      </w:pPr>
      <w:r w:rsidRPr="008626A4">
        <w:rPr>
          <w:rFonts w:ascii="Open Sans Light" w:hAnsi="Open Sans Light" w:cs="Open Sans Light"/>
          <w:b/>
          <w:bCs/>
          <w:color w:val="040404"/>
        </w:rPr>
        <w:t>United Way of Greater Topeka </w:t>
      </w:r>
      <w:r w:rsidRPr="008626A4">
        <w:rPr>
          <w:rFonts w:ascii="Open Sans Light" w:hAnsi="Open Sans Light" w:cs="Open Sans Light"/>
          <w:color w:val="040404"/>
        </w:rPr>
        <w:t>– Serving Shawnee County</w:t>
      </w:r>
      <w:r>
        <w:rPr>
          <w:rFonts w:ascii="Open Sans Light" w:hAnsi="Open Sans Light" w:cs="Open Sans Light"/>
          <w:color w:val="040404"/>
        </w:rPr>
        <w:t>.</w:t>
      </w:r>
    </w:p>
    <w:p w:rsidR="00A40930" w:rsidRPr="008626A4" w:rsidRDefault="00A40930" w:rsidP="00A40930">
      <w:pPr>
        <w:shd w:val="clear" w:color="auto" w:fill="FFFFFF"/>
        <w:spacing w:line="360" w:lineRule="auto"/>
        <w:ind w:left="600"/>
        <w:jc w:val="both"/>
        <w:rPr>
          <w:rFonts w:ascii="Open Sans Light" w:hAnsi="Open Sans Light" w:cs="Open Sans Light"/>
          <w:color w:val="040404"/>
        </w:rPr>
      </w:pPr>
    </w:p>
    <w:p w:rsidR="00A40930" w:rsidRPr="008626A4" w:rsidRDefault="00A40930" w:rsidP="00A40930">
      <w:pPr>
        <w:shd w:val="clear" w:color="auto" w:fill="FFFFFF"/>
        <w:spacing w:line="360" w:lineRule="auto"/>
        <w:jc w:val="both"/>
        <w:rPr>
          <w:rFonts w:ascii="Open Sans Light" w:hAnsi="Open Sans Light" w:cs="Open Sans Light"/>
          <w:color w:val="040404"/>
        </w:rPr>
      </w:pPr>
      <w:r w:rsidRPr="008626A4">
        <w:rPr>
          <w:rFonts w:ascii="Open Sans Light" w:hAnsi="Open Sans Light" w:cs="Open Sans Light"/>
          <w:color w:val="040404"/>
        </w:rPr>
        <w:t xml:space="preserve">These </w:t>
      </w:r>
      <w:r w:rsidR="006A08EB">
        <w:rPr>
          <w:rFonts w:ascii="Open Sans Light" w:hAnsi="Open Sans Light" w:cs="Open Sans Light"/>
          <w:color w:val="040404"/>
        </w:rPr>
        <w:t xml:space="preserve">Kansas </w:t>
      </w:r>
      <w:r w:rsidRPr="008626A4">
        <w:rPr>
          <w:rFonts w:ascii="Open Sans Light" w:hAnsi="Open Sans Light" w:cs="Open Sans Light"/>
          <w:color w:val="040404"/>
        </w:rPr>
        <w:t>VGF subgrantees will increase the infrastructure and expand the capacity of volunteer and mentoring organizations as they work with volunteers to improve their communities.</w:t>
      </w:r>
      <w:r w:rsidRPr="00A40930">
        <w:rPr>
          <w:rFonts w:ascii="Open Sans Light" w:hAnsi="Open Sans Light" w:cs="Open Sans Light"/>
          <w:color w:val="040404"/>
        </w:rPr>
        <w:t xml:space="preserve"> </w:t>
      </w:r>
    </w:p>
    <w:p w:rsidR="00A40930" w:rsidRPr="008626A4" w:rsidRDefault="00A40930" w:rsidP="00A40930">
      <w:pPr>
        <w:shd w:val="clear" w:color="auto" w:fill="FFFFFF"/>
        <w:spacing w:line="360" w:lineRule="auto"/>
        <w:jc w:val="both"/>
        <w:rPr>
          <w:rFonts w:ascii="Open Sans Light" w:hAnsi="Open Sans Light" w:cs="Open Sans Light"/>
          <w:color w:val="0A0A0A"/>
        </w:rPr>
      </w:pPr>
    </w:p>
    <w:p w:rsidR="000225C1" w:rsidRPr="008626A4" w:rsidRDefault="00A40930" w:rsidP="000225C1">
      <w:pPr>
        <w:shd w:val="clear" w:color="auto" w:fill="FFFFFF"/>
        <w:spacing w:line="360" w:lineRule="auto"/>
        <w:jc w:val="both"/>
        <w:rPr>
          <w:rFonts w:ascii="Open Sans Light" w:hAnsi="Open Sans Light" w:cs="Open Sans Light"/>
          <w:color w:val="040404"/>
        </w:rPr>
      </w:pPr>
      <w:r>
        <w:rPr>
          <w:rFonts w:ascii="Open Sans Light" w:hAnsi="Open Sans Light" w:cs="Open Sans Light"/>
          <w:color w:val="040404"/>
        </w:rPr>
        <w:t xml:space="preserve">In 2021, the Commission awarded </w:t>
      </w:r>
      <w:r w:rsidR="006F61D9">
        <w:rPr>
          <w:rFonts w:ascii="Open Sans Light" w:hAnsi="Open Sans Light" w:cs="Open Sans Light"/>
          <w:color w:val="040404"/>
        </w:rPr>
        <w:t xml:space="preserve">a total of </w:t>
      </w:r>
      <w:r>
        <w:rPr>
          <w:rFonts w:ascii="Open Sans Light" w:hAnsi="Open Sans Light" w:cs="Open Sans Light"/>
          <w:color w:val="040404"/>
        </w:rPr>
        <w:t xml:space="preserve">$120,000 to </w:t>
      </w:r>
      <w:r w:rsidR="000225C1">
        <w:rPr>
          <w:rFonts w:ascii="Open Sans Light" w:hAnsi="Open Sans Light" w:cs="Open Sans Light"/>
          <w:color w:val="040404"/>
        </w:rPr>
        <w:t>eight</w:t>
      </w:r>
      <w:r>
        <w:rPr>
          <w:rFonts w:ascii="Open Sans Light" w:hAnsi="Open Sans Light" w:cs="Open Sans Light"/>
          <w:color w:val="040404"/>
        </w:rPr>
        <w:t xml:space="preserve"> Kansas volunteer and mentor organizations. The 2021 </w:t>
      </w:r>
      <w:r w:rsidR="006A08EB">
        <w:rPr>
          <w:rFonts w:ascii="Open Sans Light" w:hAnsi="Open Sans Light" w:cs="Open Sans Light"/>
          <w:color w:val="040404"/>
        </w:rPr>
        <w:t xml:space="preserve">Kansas </w:t>
      </w:r>
      <w:r>
        <w:rPr>
          <w:rFonts w:ascii="Open Sans Light" w:hAnsi="Open Sans Light" w:cs="Open Sans Light"/>
          <w:color w:val="040404"/>
        </w:rPr>
        <w:t>Volunteer Generation Fund Grant recipients were Douglas County CASA Inc.; Flint Hills Volunteer Center; Heart of a Champion</w:t>
      </w:r>
      <w:r w:rsidR="000225C1">
        <w:rPr>
          <w:rFonts w:ascii="Open Sans Light" w:hAnsi="Open Sans Light" w:cs="Open Sans Light"/>
          <w:color w:val="040404"/>
        </w:rPr>
        <w:t>/One Heart Project; Kansas Humane Society; Peace Connections Inc.; Rosedale Development Association; United Way of Douglas County; and United Way of Franklin County Association.</w:t>
      </w:r>
      <w:r w:rsidR="000225C1" w:rsidRPr="000225C1">
        <w:rPr>
          <w:rFonts w:ascii="Open Sans Light" w:hAnsi="Open Sans Light" w:cs="Open Sans Light"/>
          <w:color w:val="040404"/>
        </w:rPr>
        <w:t xml:space="preserve"> </w:t>
      </w:r>
    </w:p>
    <w:p w:rsidR="000225C1" w:rsidRPr="008626A4" w:rsidRDefault="000225C1" w:rsidP="000225C1">
      <w:pPr>
        <w:shd w:val="clear" w:color="auto" w:fill="FFFFFF"/>
        <w:spacing w:line="360" w:lineRule="auto"/>
        <w:jc w:val="both"/>
        <w:rPr>
          <w:rFonts w:ascii="Open Sans Light" w:hAnsi="Open Sans Light" w:cs="Open Sans Light"/>
          <w:color w:val="0A0A0A"/>
        </w:rPr>
      </w:pPr>
    </w:p>
    <w:p w:rsidR="00A40930" w:rsidRPr="008626A4" w:rsidRDefault="00A40930" w:rsidP="000225C1">
      <w:pPr>
        <w:shd w:val="clear" w:color="auto" w:fill="FFFFFF"/>
        <w:spacing w:line="360" w:lineRule="auto"/>
        <w:jc w:val="both"/>
        <w:rPr>
          <w:rFonts w:ascii="Open Sans Light" w:eastAsia="Calibri" w:hAnsi="Open Sans Light" w:cs="Open Sans Light"/>
          <w:iCs/>
        </w:rPr>
      </w:pPr>
      <w:r w:rsidRPr="008626A4">
        <w:rPr>
          <w:rFonts w:ascii="Open Sans Light" w:eastAsia="Calibri" w:hAnsi="Open Sans Light" w:cs="Open Sans Light"/>
          <w:iCs/>
        </w:rPr>
        <w:t>VGF’s unique model means that the grants announced will leverage additional public and private funds – further increasing the return on the federal investment. The Commission anticipates that the 2022 grants will leverage an additional $122,276.</w:t>
      </w:r>
    </w:p>
    <w:p w:rsidR="00A40930" w:rsidRPr="008626A4" w:rsidRDefault="00A40930" w:rsidP="00A40930">
      <w:pPr>
        <w:spacing w:line="360" w:lineRule="auto"/>
        <w:rPr>
          <w:rFonts w:ascii="Open Sans Light" w:eastAsia="Calibri" w:hAnsi="Open Sans Light" w:cs="Open Sans Light"/>
          <w:iCs/>
        </w:rPr>
      </w:pPr>
    </w:p>
    <w:p w:rsidR="000B4CE8" w:rsidRPr="00F54E94" w:rsidRDefault="00E02AFF" w:rsidP="00F54E94">
      <w:pPr>
        <w:spacing w:line="360" w:lineRule="auto"/>
        <w:jc w:val="center"/>
        <w:rPr>
          <w:rFonts w:ascii="Open Sans Light" w:hAnsi="Open Sans Light" w:cs="Open Sans Light"/>
          <w:i/>
        </w:rPr>
      </w:pPr>
      <w:r w:rsidRPr="00F54E94">
        <w:rPr>
          <w:rFonts w:ascii="Open Sans Light" w:hAnsi="Open Sans Light" w:cs="Open Sans Light"/>
          <w:i/>
        </w:rPr>
        <w:t xml:space="preserve">### </w:t>
      </w:r>
    </w:p>
    <w:p w:rsidR="00975F87" w:rsidRPr="00F54E94" w:rsidRDefault="00975F87" w:rsidP="00F54E94">
      <w:pPr>
        <w:spacing w:line="360" w:lineRule="auto"/>
        <w:jc w:val="center"/>
        <w:rPr>
          <w:rFonts w:ascii="Open Sans Light" w:hAnsi="Open Sans Light" w:cs="Open Sans Light"/>
        </w:rPr>
      </w:pPr>
    </w:p>
    <w:p w:rsidR="0086454C" w:rsidRPr="00A40930" w:rsidRDefault="0093510C" w:rsidP="00A40930">
      <w:pPr>
        <w:widowControl w:val="0"/>
        <w:autoSpaceDE w:val="0"/>
        <w:autoSpaceDN w:val="0"/>
        <w:adjustRightInd w:val="0"/>
        <w:spacing w:line="360" w:lineRule="auto"/>
        <w:rPr>
          <w:rFonts w:ascii="Open Sans Light" w:hAnsi="Open Sans Light" w:cs="Open Sans Light"/>
          <w:i/>
          <w:color w:val="000000"/>
        </w:rPr>
      </w:pPr>
      <w:r w:rsidRPr="00F54E94">
        <w:rPr>
          <w:rFonts w:ascii="Open Sans Light" w:hAnsi="Open Sans Light" w:cs="Open Sans Light"/>
          <w:i/>
          <w:color w:val="000000"/>
        </w:rPr>
        <w:t xml:space="preserve">The </w:t>
      </w:r>
      <w:r w:rsidRPr="00F54E94">
        <w:rPr>
          <w:rFonts w:ascii="Open Sans Light" w:hAnsi="Open Sans Light" w:cs="Open Sans Light"/>
          <w:b/>
          <w:i/>
          <w:color w:val="000000"/>
        </w:rPr>
        <w:t>Kansas Volunteer Commission</w:t>
      </w:r>
      <w:r w:rsidRPr="00F54E94">
        <w:rPr>
          <w:rFonts w:ascii="Open Sans Light" w:hAnsi="Open Sans Light" w:cs="Open Sans Light"/>
          <w:i/>
          <w:color w:val="000000"/>
        </w:rPr>
        <w:t xml:space="preserve"> is a program of the Kansas State Department of Education (KSDE). The mission of the Kansas Volunteer Commission is to empower all Kansans to meet community needs through service. The Commission's primary role is to provide resources and leadership to support local initiatives that tackle community needs. As the state service commission, the Commission directs effective national service programs, provides volunteer management training opportunities and supports the work of Mentor Kansas. For more information, visit </w:t>
      </w:r>
      <w:hyperlink r:id="rId18" w:history="1">
        <w:r w:rsidRPr="00F54E94">
          <w:rPr>
            <w:rStyle w:val="Hyperlink"/>
            <w:rFonts w:ascii="Open Sans Light" w:hAnsi="Open Sans Light" w:cs="Open Sans Light"/>
            <w:i/>
          </w:rPr>
          <w:t>www.kanserve.org</w:t>
        </w:r>
      </w:hyperlink>
      <w:r w:rsidRPr="00F54E94">
        <w:rPr>
          <w:rFonts w:ascii="Open Sans Light" w:hAnsi="Open Sans Light" w:cs="Open Sans Light"/>
          <w:i/>
          <w:color w:val="000000"/>
        </w:rPr>
        <w:t>.</w:t>
      </w:r>
      <w:bookmarkEnd w:id="0"/>
    </w:p>
    <w:sectPr w:rsidR="0086454C" w:rsidRPr="00A40930" w:rsidSect="00E02AFF">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27" w:rsidRDefault="00272427" w:rsidP="00E02AFF">
      <w:r>
        <w:separator/>
      </w:r>
    </w:p>
  </w:endnote>
  <w:endnote w:type="continuationSeparator" w:id="0">
    <w:p w:rsidR="00272427" w:rsidRDefault="00272427" w:rsidP="00E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FF" w:rsidRDefault="00E02AFF" w:rsidP="00E02AFF">
    <w:pPr>
      <w:pBdr>
        <w:bottom w:val="single" w:sz="12" w:space="1" w:color="auto"/>
      </w:pBdr>
      <w:tabs>
        <w:tab w:val="center" w:pos="4680"/>
        <w:tab w:val="right" w:pos="9360"/>
      </w:tabs>
      <w:rPr>
        <w:rFonts w:ascii="Tw Cen MT" w:eastAsia="Calibri" w:hAnsi="Tw Cen MT"/>
        <w:color w:val="002664"/>
        <w:sz w:val="19"/>
        <w:szCs w:val="19"/>
      </w:rPr>
    </w:pPr>
  </w:p>
  <w:p w:rsidR="007F1232" w:rsidRPr="00DC307C" w:rsidRDefault="00207B6A" w:rsidP="00E02AFF">
    <w:pPr>
      <w:tabs>
        <w:tab w:val="center" w:pos="4680"/>
        <w:tab w:val="right" w:pos="9360"/>
      </w:tabs>
      <w:rPr>
        <w:rFonts w:ascii="Tw Cen MT" w:eastAsia="Calibri" w:hAnsi="Tw Cen MT"/>
        <w:color w:val="002664"/>
        <w:sz w:val="19"/>
        <w:szCs w:val="19"/>
      </w:rPr>
    </w:pPr>
    <w:r>
      <w:rPr>
        <w:rFonts w:ascii="Arial" w:eastAsia="Calibri" w:hAnsi="Arial" w:cs="Arial"/>
        <w:noProof/>
        <w:sz w:val="22"/>
        <w:szCs w:val="22"/>
      </w:rPr>
      <w:drawing>
        <wp:anchor distT="0" distB="0" distL="114300" distR="114300" simplePos="0" relativeHeight="251661312" behindDoc="0" locked="0" layoutInCell="1" allowOverlap="1">
          <wp:simplePos x="0" y="0"/>
          <wp:positionH relativeFrom="column">
            <wp:posOffset>4672965</wp:posOffset>
          </wp:positionH>
          <wp:positionV relativeFrom="paragraph">
            <wp:posOffset>51435</wp:posOffset>
          </wp:positionV>
          <wp:extent cx="1656080" cy="941091"/>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 KSDE Full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1656080" cy="941091"/>
                  </a:xfrm>
                  <a:prstGeom prst="rect">
                    <a:avLst/>
                  </a:prstGeom>
                </pic:spPr>
              </pic:pic>
            </a:graphicData>
          </a:graphic>
          <wp14:sizeRelH relativeFrom="page">
            <wp14:pctWidth>0</wp14:pctWidth>
          </wp14:sizeRelH>
          <wp14:sizeRelV relativeFrom="page">
            <wp14:pctHeight>0</wp14:pctHeight>
          </wp14:sizeRelV>
        </wp:anchor>
      </w:drawing>
    </w:r>
  </w:p>
  <w:p w:rsidR="00E02AFF" w:rsidRPr="00E02AFF" w:rsidRDefault="00E02AFF" w:rsidP="00E02AFF">
    <w:pPr>
      <w:tabs>
        <w:tab w:val="center" w:pos="4680"/>
        <w:tab w:val="right" w:pos="9360"/>
      </w:tabs>
      <w:rPr>
        <w:rFonts w:ascii="Arial" w:eastAsia="Calibri" w:hAnsi="Arial" w:cs="Arial"/>
        <w:sz w:val="22"/>
        <w:szCs w:val="22"/>
      </w:rPr>
    </w:pPr>
    <w:r w:rsidRPr="00E02AFF">
      <w:rPr>
        <w:rFonts w:ascii="Arial" w:eastAsia="Calibri" w:hAnsi="Arial" w:cs="Arial"/>
        <w:sz w:val="22"/>
        <w:szCs w:val="22"/>
      </w:rPr>
      <w:t>Kansas Volunteer Commission</w:t>
    </w:r>
    <w:r w:rsidRPr="00E02AFF">
      <w:rPr>
        <w:rFonts w:ascii="Arial" w:eastAsia="Calibri" w:hAnsi="Arial" w:cs="Arial"/>
        <w:sz w:val="22"/>
        <w:szCs w:val="22"/>
      </w:rPr>
      <w:br/>
      <w:t>Landon State Office Building</w:t>
    </w:r>
    <w:r w:rsidRPr="00E02AFF">
      <w:rPr>
        <w:rFonts w:ascii="Arial" w:eastAsia="Calibri" w:hAnsi="Arial" w:cs="Arial"/>
        <w:sz w:val="22"/>
        <w:szCs w:val="22"/>
      </w:rPr>
      <w:br/>
      <w:t>900 S</w:t>
    </w:r>
    <w:r w:rsidR="00F630A6">
      <w:rPr>
        <w:rFonts w:ascii="Arial" w:eastAsia="Calibri" w:hAnsi="Arial" w:cs="Arial"/>
        <w:sz w:val="22"/>
        <w:szCs w:val="22"/>
      </w:rPr>
      <w:t>.</w:t>
    </w:r>
    <w:r w:rsidRPr="00E02AFF">
      <w:rPr>
        <w:rFonts w:ascii="Arial" w:eastAsia="Calibri" w:hAnsi="Arial" w:cs="Arial"/>
        <w:sz w:val="22"/>
        <w:szCs w:val="22"/>
      </w:rPr>
      <w:t>W</w:t>
    </w:r>
    <w:r w:rsidR="00F630A6">
      <w:rPr>
        <w:rFonts w:ascii="Arial" w:eastAsia="Calibri" w:hAnsi="Arial" w:cs="Arial"/>
        <w:sz w:val="22"/>
        <w:szCs w:val="22"/>
      </w:rPr>
      <w:t>.</w:t>
    </w:r>
    <w:r w:rsidRPr="00E02AFF">
      <w:rPr>
        <w:rFonts w:ascii="Arial" w:eastAsia="Calibri" w:hAnsi="Arial" w:cs="Arial"/>
        <w:sz w:val="22"/>
        <w:szCs w:val="22"/>
      </w:rPr>
      <w:t xml:space="preserve"> Jackson Street, Suite 105</w:t>
    </w:r>
    <w:r w:rsidRPr="00E02AFF">
      <w:rPr>
        <w:rFonts w:ascii="Arial" w:eastAsia="Calibri" w:hAnsi="Arial" w:cs="Arial"/>
        <w:sz w:val="22"/>
        <w:szCs w:val="22"/>
      </w:rPr>
      <w:br/>
      <w:t>Topeka, KS 66612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27" w:rsidRDefault="00272427" w:rsidP="00E02AFF">
      <w:r>
        <w:separator/>
      </w:r>
    </w:p>
  </w:footnote>
  <w:footnote w:type="continuationSeparator" w:id="0">
    <w:p w:rsidR="00272427" w:rsidRDefault="00272427" w:rsidP="00E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C96"/>
    <w:multiLevelType w:val="hybridMultilevel"/>
    <w:tmpl w:val="ABAA3ED6"/>
    <w:lvl w:ilvl="0" w:tplc="FCF26E86">
      <w:start w:val="1"/>
      <w:numFmt w:val="bullet"/>
      <w:lvlText w:val=""/>
      <w:lvlJc w:val="left"/>
      <w:pPr>
        <w:ind w:left="720" w:hanging="360"/>
      </w:pPr>
      <w:rPr>
        <w:rFonts w:ascii="Symbol" w:hAnsi="Symbol" w:hint="default"/>
      </w:rPr>
    </w:lvl>
    <w:lvl w:ilvl="1" w:tplc="A9325C62">
      <w:start w:val="1"/>
      <w:numFmt w:val="bullet"/>
      <w:lvlText w:val="o"/>
      <w:lvlJc w:val="left"/>
      <w:pPr>
        <w:ind w:left="1440" w:hanging="360"/>
      </w:pPr>
      <w:rPr>
        <w:rFonts w:ascii="Courier New" w:hAnsi="Courier New" w:hint="default"/>
      </w:rPr>
    </w:lvl>
    <w:lvl w:ilvl="2" w:tplc="98B4D032">
      <w:start w:val="1"/>
      <w:numFmt w:val="bullet"/>
      <w:lvlText w:val=""/>
      <w:lvlJc w:val="left"/>
      <w:pPr>
        <w:ind w:left="2160" w:hanging="360"/>
      </w:pPr>
      <w:rPr>
        <w:rFonts w:ascii="Wingdings" w:hAnsi="Wingdings" w:hint="default"/>
      </w:rPr>
    </w:lvl>
    <w:lvl w:ilvl="3" w:tplc="8A3A72A2">
      <w:start w:val="1"/>
      <w:numFmt w:val="bullet"/>
      <w:lvlText w:val=""/>
      <w:lvlJc w:val="left"/>
      <w:pPr>
        <w:ind w:left="2880" w:hanging="360"/>
      </w:pPr>
      <w:rPr>
        <w:rFonts w:ascii="Symbol" w:hAnsi="Symbol" w:hint="default"/>
      </w:rPr>
    </w:lvl>
    <w:lvl w:ilvl="4" w:tplc="43301AC4">
      <w:start w:val="1"/>
      <w:numFmt w:val="bullet"/>
      <w:lvlText w:val="o"/>
      <w:lvlJc w:val="left"/>
      <w:pPr>
        <w:ind w:left="3600" w:hanging="360"/>
      </w:pPr>
      <w:rPr>
        <w:rFonts w:ascii="Courier New" w:hAnsi="Courier New" w:hint="default"/>
      </w:rPr>
    </w:lvl>
    <w:lvl w:ilvl="5" w:tplc="28DC0B0C">
      <w:start w:val="1"/>
      <w:numFmt w:val="bullet"/>
      <w:lvlText w:val=""/>
      <w:lvlJc w:val="left"/>
      <w:pPr>
        <w:ind w:left="4320" w:hanging="360"/>
      </w:pPr>
      <w:rPr>
        <w:rFonts w:ascii="Wingdings" w:hAnsi="Wingdings" w:hint="default"/>
      </w:rPr>
    </w:lvl>
    <w:lvl w:ilvl="6" w:tplc="18804016">
      <w:start w:val="1"/>
      <w:numFmt w:val="bullet"/>
      <w:lvlText w:val=""/>
      <w:lvlJc w:val="left"/>
      <w:pPr>
        <w:ind w:left="5040" w:hanging="360"/>
      </w:pPr>
      <w:rPr>
        <w:rFonts w:ascii="Symbol" w:hAnsi="Symbol" w:hint="default"/>
      </w:rPr>
    </w:lvl>
    <w:lvl w:ilvl="7" w:tplc="DD467B8A">
      <w:start w:val="1"/>
      <w:numFmt w:val="bullet"/>
      <w:lvlText w:val="o"/>
      <w:lvlJc w:val="left"/>
      <w:pPr>
        <w:ind w:left="5760" w:hanging="360"/>
      </w:pPr>
      <w:rPr>
        <w:rFonts w:ascii="Courier New" w:hAnsi="Courier New" w:hint="default"/>
      </w:rPr>
    </w:lvl>
    <w:lvl w:ilvl="8" w:tplc="F4809238">
      <w:start w:val="1"/>
      <w:numFmt w:val="bullet"/>
      <w:lvlText w:val=""/>
      <w:lvlJc w:val="left"/>
      <w:pPr>
        <w:ind w:left="6480" w:hanging="360"/>
      </w:pPr>
      <w:rPr>
        <w:rFonts w:ascii="Wingdings" w:hAnsi="Wingdings" w:hint="default"/>
      </w:rPr>
    </w:lvl>
  </w:abstractNum>
  <w:abstractNum w:abstractNumId="1" w15:restartNumberingAfterBreak="0">
    <w:nsid w:val="075158D8"/>
    <w:multiLevelType w:val="hybridMultilevel"/>
    <w:tmpl w:val="1C6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42F10"/>
    <w:multiLevelType w:val="hybridMultilevel"/>
    <w:tmpl w:val="27D6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4597"/>
    <w:multiLevelType w:val="hybridMultilevel"/>
    <w:tmpl w:val="FF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40B86"/>
    <w:multiLevelType w:val="hybridMultilevel"/>
    <w:tmpl w:val="8F46051C"/>
    <w:lvl w:ilvl="0" w:tplc="7F66D2F2">
      <w:start w:val="1"/>
      <w:numFmt w:val="bullet"/>
      <w:lvlText w:val=""/>
      <w:lvlJc w:val="left"/>
      <w:pPr>
        <w:ind w:left="720" w:hanging="360"/>
      </w:pPr>
      <w:rPr>
        <w:rFonts w:ascii="Symbol" w:hAnsi="Symbol" w:hint="default"/>
      </w:rPr>
    </w:lvl>
    <w:lvl w:ilvl="1" w:tplc="18E4287A">
      <w:start w:val="1"/>
      <w:numFmt w:val="bullet"/>
      <w:lvlText w:val="o"/>
      <w:lvlJc w:val="left"/>
      <w:pPr>
        <w:ind w:left="1440" w:hanging="360"/>
      </w:pPr>
      <w:rPr>
        <w:rFonts w:ascii="Courier New" w:hAnsi="Courier New" w:hint="default"/>
      </w:rPr>
    </w:lvl>
    <w:lvl w:ilvl="2" w:tplc="309C57F2">
      <w:start w:val="1"/>
      <w:numFmt w:val="bullet"/>
      <w:lvlText w:val=""/>
      <w:lvlJc w:val="left"/>
      <w:pPr>
        <w:ind w:left="2160" w:hanging="360"/>
      </w:pPr>
      <w:rPr>
        <w:rFonts w:ascii="Wingdings" w:hAnsi="Wingdings" w:hint="default"/>
      </w:rPr>
    </w:lvl>
    <w:lvl w:ilvl="3" w:tplc="47CE4022">
      <w:start w:val="1"/>
      <w:numFmt w:val="bullet"/>
      <w:lvlText w:val=""/>
      <w:lvlJc w:val="left"/>
      <w:pPr>
        <w:ind w:left="2880" w:hanging="360"/>
      </w:pPr>
      <w:rPr>
        <w:rFonts w:ascii="Symbol" w:hAnsi="Symbol" w:hint="default"/>
      </w:rPr>
    </w:lvl>
    <w:lvl w:ilvl="4" w:tplc="C83C62BC">
      <w:start w:val="1"/>
      <w:numFmt w:val="bullet"/>
      <w:lvlText w:val="o"/>
      <w:lvlJc w:val="left"/>
      <w:pPr>
        <w:ind w:left="3600" w:hanging="360"/>
      </w:pPr>
      <w:rPr>
        <w:rFonts w:ascii="Courier New" w:hAnsi="Courier New" w:hint="default"/>
      </w:rPr>
    </w:lvl>
    <w:lvl w:ilvl="5" w:tplc="3F028EF6">
      <w:start w:val="1"/>
      <w:numFmt w:val="bullet"/>
      <w:lvlText w:val=""/>
      <w:lvlJc w:val="left"/>
      <w:pPr>
        <w:ind w:left="4320" w:hanging="360"/>
      </w:pPr>
      <w:rPr>
        <w:rFonts w:ascii="Wingdings" w:hAnsi="Wingdings" w:hint="default"/>
      </w:rPr>
    </w:lvl>
    <w:lvl w:ilvl="6" w:tplc="112417FE">
      <w:start w:val="1"/>
      <w:numFmt w:val="bullet"/>
      <w:lvlText w:val=""/>
      <w:lvlJc w:val="left"/>
      <w:pPr>
        <w:ind w:left="5040" w:hanging="360"/>
      </w:pPr>
      <w:rPr>
        <w:rFonts w:ascii="Symbol" w:hAnsi="Symbol" w:hint="default"/>
      </w:rPr>
    </w:lvl>
    <w:lvl w:ilvl="7" w:tplc="A9C6BC74">
      <w:start w:val="1"/>
      <w:numFmt w:val="bullet"/>
      <w:lvlText w:val="o"/>
      <w:lvlJc w:val="left"/>
      <w:pPr>
        <w:ind w:left="5760" w:hanging="360"/>
      </w:pPr>
      <w:rPr>
        <w:rFonts w:ascii="Courier New" w:hAnsi="Courier New" w:hint="default"/>
      </w:rPr>
    </w:lvl>
    <w:lvl w:ilvl="8" w:tplc="5956B2EE">
      <w:start w:val="1"/>
      <w:numFmt w:val="bullet"/>
      <w:lvlText w:val=""/>
      <w:lvlJc w:val="left"/>
      <w:pPr>
        <w:ind w:left="6480" w:hanging="360"/>
      </w:pPr>
      <w:rPr>
        <w:rFonts w:ascii="Wingdings" w:hAnsi="Wingdings" w:hint="default"/>
      </w:rPr>
    </w:lvl>
  </w:abstractNum>
  <w:abstractNum w:abstractNumId="5" w15:restartNumberingAfterBreak="0">
    <w:nsid w:val="790D48AC"/>
    <w:multiLevelType w:val="multilevel"/>
    <w:tmpl w:val="7B5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063C4"/>
    <w:multiLevelType w:val="hybridMultilevel"/>
    <w:tmpl w:val="D88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62"/>
    <w:rsid w:val="00005442"/>
    <w:rsid w:val="000225C1"/>
    <w:rsid w:val="00050C7B"/>
    <w:rsid w:val="0005376C"/>
    <w:rsid w:val="000907AE"/>
    <w:rsid w:val="000A1EE6"/>
    <w:rsid w:val="000A5E0B"/>
    <w:rsid w:val="000B4A9D"/>
    <w:rsid w:val="000B4CE8"/>
    <w:rsid w:val="000E7C19"/>
    <w:rsid w:val="001065D7"/>
    <w:rsid w:val="001104E5"/>
    <w:rsid w:val="00114E9C"/>
    <w:rsid w:val="00115C25"/>
    <w:rsid w:val="00133FA6"/>
    <w:rsid w:val="00134ED7"/>
    <w:rsid w:val="00146135"/>
    <w:rsid w:val="001636A9"/>
    <w:rsid w:val="001A2662"/>
    <w:rsid w:val="001B0B28"/>
    <w:rsid w:val="00207B6A"/>
    <w:rsid w:val="002142B4"/>
    <w:rsid w:val="002205A3"/>
    <w:rsid w:val="002346FB"/>
    <w:rsid w:val="00235C44"/>
    <w:rsid w:val="00243252"/>
    <w:rsid w:val="00272427"/>
    <w:rsid w:val="00280442"/>
    <w:rsid w:val="0028182C"/>
    <w:rsid w:val="002A083E"/>
    <w:rsid w:val="002E25A0"/>
    <w:rsid w:val="002E71B8"/>
    <w:rsid w:val="002F27B4"/>
    <w:rsid w:val="00316E52"/>
    <w:rsid w:val="00327209"/>
    <w:rsid w:val="003A3CED"/>
    <w:rsid w:val="003B5881"/>
    <w:rsid w:val="003B5AC2"/>
    <w:rsid w:val="003E70C5"/>
    <w:rsid w:val="00401162"/>
    <w:rsid w:val="00451ACF"/>
    <w:rsid w:val="00495DC8"/>
    <w:rsid w:val="004A3A50"/>
    <w:rsid w:val="004B6016"/>
    <w:rsid w:val="004C508E"/>
    <w:rsid w:val="00504614"/>
    <w:rsid w:val="005122BC"/>
    <w:rsid w:val="00522BB7"/>
    <w:rsid w:val="00525C6C"/>
    <w:rsid w:val="005273FA"/>
    <w:rsid w:val="0054086F"/>
    <w:rsid w:val="0054582C"/>
    <w:rsid w:val="00566CCB"/>
    <w:rsid w:val="00620BAD"/>
    <w:rsid w:val="0063422B"/>
    <w:rsid w:val="00636776"/>
    <w:rsid w:val="0064656C"/>
    <w:rsid w:val="006513B7"/>
    <w:rsid w:val="006678D8"/>
    <w:rsid w:val="0068254A"/>
    <w:rsid w:val="00690BF2"/>
    <w:rsid w:val="006A08EB"/>
    <w:rsid w:val="006D1F62"/>
    <w:rsid w:val="006D75C9"/>
    <w:rsid w:val="006E0D89"/>
    <w:rsid w:val="006F61D9"/>
    <w:rsid w:val="007025A8"/>
    <w:rsid w:val="007127EF"/>
    <w:rsid w:val="00727DD0"/>
    <w:rsid w:val="00746A35"/>
    <w:rsid w:val="00753D49"/>
    <w:rsid w:val="00766293"/>
    <w:rsid w:val="007C2839"/>
    <w:rsid w:val="007D2A35"/>
    <w:rsid w:val="007F1232"/>
    <w:rsid w:val="00814C63"/>
    <w:rsid w:val="00824F5B"/>
    <w:rsid w:val="00835E05"/>
    <w:rsid w:val="008602B1"/>
    <w:rsid w:val="0086454C"/>
    <w:rsid w:val="00877201"/>
    <w:rsid w:val="0088098D"/>
    <w:rsid w:val="008A4B06"/>
    <w:rsid w:val="008C0665"/>
    <w:rsid w:val="008D184A"/>
    <w:rsid w:val="008E0827"/>
    <w:rsid w:val="009173BD"/>
    <w:rsid w:val="009207E2"/>
    <w:rsid w:val="0093510C"/>
    <w:rsid w:val="00965573"/>
    <w:rsid w:val="00975F87"/>
    <w:rsid w:val="00990B6D"/>
    <w:rsid w:val="009A7964"/>
    <w:rsid w:val="009B3039"/>
    <w:rsid w:val="00A061AF"/>
    <w:rsid w:val="00A27032"/>
    <w:rsid w:val="00A344DB"/>
    <w:rsid w:val="00A40930"/>
    <w:rsid w:val="00A55AD3"/>
    <w:rsid w:val="00A63D1B"/>
    <w:rsid w:val="00A70DC5"/>
    <w:rsid w:val="00A8727B"/>
    <w:rsid w:val="00AC5B34"/>
    <w:rsid w:val="00AD7B1D"/>
    <w:rsid w:val="00AE76EB"/>
    <w:rsid w:val="00AF592E"/>
    <w:rsid w:val="00B17158"/>
    <w:rsid w:val="00B24FD8"/>
    <w:rsid w:val="00B533EB"/>
    <w:rsid w:val="00B8225C"/>
    <w:rsid w:val="00B95EBE"/>
    <w:rsid w:val="00BA21D5"/>
    <w:rsid w:val="00BB0F98"/>
    <w:rsid w:val="00BB5064"/>
    <w:rsid w:val="00BC6D3F"/>
    <w:rsid w:val="00C36A86"/>
    <w:rsid w:val="00CA26AA"/>
    <w:rsid w:val="00CC2E61"/>
    <w:rsid w:val="00CD7392"/>
    <w:rsid w:val="00D1280E"/>
    <w:rsid w:val="00D13174"/>
    <w:rsid w:val="00D23761"/>
    <w:rsid w:val="00D57463"/>
    <w:rsid w:val="00E02AFF"/>
    <w:rsid w:val="00E270D1"/>
    <w:rsid w:val="00E85145"/>
    <w:rsid w:val="00EB6ACA"/>
    <w:rsid w:val="00EC3A89"/>
    <w:rsid w:val="00EF1E47"/>
    <w:rsid w:val="00F01E3F"/>
    <w:rsid w:val="00F144CB"/>
    <w:rsid w:val="00F15CB6"/>
    <w:rsid w:val="00F44437"/>
    <w:rsid w:val="00F53164"/>
    <w:rsid w:val="00F54E94"/>
    <w:rsid w:val="00F55358"/>
    <w:rsid w:val="00F630A6"/>
    <w:rsid w:val="00F81727"/>
    <w:rsid w:val="00F9256A"/>
    <w:rsid w:val="00F950E7"/>
    <w:rsid w:val="00FA44E4"/>
    <w:rsid w:val="00FB2232"/>
    <w:rsid w:val="00FC2AA6"/>
    <w:rsid w:val="00FF2001"/>
    <w:rsid w:val="3B461943"/>
    <w:rsid w:val="5388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AAD54"/>
  <w15:chartTrackingRefBased/>
  <w15:docId w15:val="{301D2D5E-78AF-407D-BD5A-E5B0083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26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2662"/>
    <w:rPr>
      <w:color w:val="0000FF"/>
      <w:u w:val="single"/>
    </w:rPr>
  </w:style>
  <w:style w:type="character" w:styleId="Strong">
    <w:name w:val="Strong"/>
    <w:uiPriority w:val="22"/>
    <w:qFormat/>
    <w:rsid w:val="00AC5B34"/>
    <w:rPr>
      <w:b/>
      <w:bCs/>
      <w:sz w:val="24"/>
      <w:szCs w:val="24"/>
      <w:bdr w:val="none" w:sz="0" w:space="0" w:color="auto" w:frame="1"/>
      <w:vertAlign w:val="baseline"/>
    </w:rPr>
  </w:style>
  <w:style w:type="paragraph" w:styleId="NormalWeb">
    <w:name w:val="Normal (Web)"/>
    <w:basedOn w:val="Normal"/>
    <w:uiPriority w:val="99"/>
    <w:unhideWhenUsed/>
    <w:rsid w:val="00AC5B34"/>
    <w:pPr>
      <w:textAlignment w:val="baseline"/>
    </w:pPr>
  </w:style>
  <w:style w:type="character" w:styleId="CommentReference">
    <w:name w:val="annotation reference"/>
    <w:rsid w:val="00AC5B34"/>
    <w:rPr>
      <w:sz w:val="16"/>
      <w:szCs w:val="16"/>
    </w:rPr>
  </w:style>
  <w:style w:type="paragraph" w:styleId="CommentText">
    <w:name w:val="annotation text"/>
    <w:basedOn w:val="Normal"/>
    <w:link w:val="CommentTextChar"/>
    <w:rsid w:val="00AC5B34"/>
    <w:rPr>
      <w:sz w:val="20"/>
      <w:szCs w:val="20"/>
    </w:rPr>
  </w:style>
  <w:style w:type="character" w:customStyle="1" w:styleId="CommentTextChar">
    <w:name w:val="Comment Text Char"/>
    <w:basedOn w:val="DefaultParagraphFont"/>
    <w:link w:val="CommentText"/>
    <w:rsid w:val="00AC5B34"/>
  </w:style>
  <w:style w:type="paragraph" w:styleId="CommentSubject">
    <w:name w:val="annotation subject"/>
    <w:basedOn w:val="CommentText"/>
    <w:next w:val="CommentText"/>
    <w:link w:val="CommentSubjectChar"/>
    <w:rsid w:val="00AC5B34"/>
    <w:rPr>
      <w:b/>
      <w:bCs/>
    </w:rPr>
  </w:style>
  <w:style w:type="character" w:customStyle="1" w:styleId="CommentSubjectChar">
    <w:name w:val="Comment Subject Char"/>
    <w:link w:val="CommentSubject"/>
    <w:rsid w:val="00AC5B34"/>
    <w:rPr>
      <w:b/>
      <w:bCs/>
    </w:rPr>
  </w:style>
  <w:style w:type="paragraph" w:styleId="BalloonText">
    <w:name w:val="Balloon Text"/>
    <w:basedOn w:val="Normal"/>
    <w:link w:val="BalloonTextChar"/>
    <w:rsid w:val="00AC5B34"/>
    <w:rPr>
      <w:rFonts w:ascii="Tahoma" w:hAnsi="Tahoma" w:cs="Tahoma"/>
      <w:sz w:val="16"/>
      <w:szCs w:val="16"/>
    </w:rPr>
  </w:style>
  <w:style w:type="character" w:customStyle="1" w:styleId="BalloonTextChar">
    <w:name w:val="Balloon Text Char"/>
    <w:link w:val="BalloonText"/>
    <w:rsid w:val="00AC5B34"/>
    <w:rPr>
      <w:rFonts w:ascii="Tahoma" w:hAnsi="Tahoma" w:cs="Tahoma"/>
      <w:sz w:val="16"/>
      <w:szCs w:val="16"/>
    </w:rPr>
  </w:style>
  <w:style w:type="character" w:styleId="FollowedHyperlink">
    <w:name w:val="FollowedHyperlink"/>
    <w:rsid w:val="00243252"/>
    <w:rPr>
      <w:color w:val="800080"/>
      <w:u w:val="single"/>
    </w:rPr>
  </w:style>
  <w:style w:type="paragraph" w:styleId="ListParagraph">
    <w:name w:val="List Paragraph"/>
    <w:basedOn w:val="Normal"/>
    <w:uiPriority w:val="34"/>
    <w:qFormat/>
    <w:pPr>
      <w:ind w:left="720"/>
      <w:contextualSpacing/>
    </w:pPr>
  </w:style>
  <w:style w:type="table" w:styleId="TableGrid">
    <w:name w:val="Table Grid"/>
    <w:basedOn w:val="TableNormal"/>
    <w:rsid w:val="009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6AA"/>
    <w:rPr>
      <w:sz w:val="24"/>
      <w:szCs w:val="24"/>
      <w:lang w:eastAsia="en-US"/>
    </w:rPr>
  </w:style>
  <w:style w:type="paragraph" w:styleId="Header">
    <w:name w:val="header"/>
    <w:basedOn w:val="Normal"/>
    <w:link w:val="HeaderChar"/>
    <w:rsid w:val="00E02AFF"/>
    <w:pPr>
      <w:tabs>
        <w:tab w:val="center" w:pos="4680"/>
        <w:tab w:val="right" w:pos="9360"/>
      </w:tabs>
    </w:pPr>
  </w:style>
  <w:style w:type="character" w:customStyle="1" w:styleId="HeaderChar">
    <w:name w:val="Header Char"/>
    <w:basedOn w:val="DefaultParagraphFont"/>
    <w:link w:val="Header"/>
    <w:rsid w:val="00E02AFF"/>
    <w:rPr>
      <w:sz w:val="24"/>
      <w:szCs w:val="24"/>
      <w:lang w:eastAsia="en-US"/>
    </w:rPr>
  </w:style>
  <w:style w:type="paragraph" w:styleId="Footer">
    <w:name w:val="footer"/>
    <w:basedOn w:val="Normal"/>
    <w:link w:val="FooterChar"/>
    <w:uiPriority w:val="99"/>
    <w:rsid w:val="00E02AFF"/>
    <w:pPr>
      <w:tabs>
        <w:tab w:val="center" w:pos="4680"/>
        <w:tab w:val="right" w:pos="9360"/>
      </w:tabs>
    </w:pPr>
  </w:style>
  <w:style w:type="character" w:customStyle="1" w:styleId="FooterChar">
    <w:name w:val="Footer Char"/>
    <w:basedOn w:val="DefaultParagraphFont"/>
    <w:link w:val="Footer"/>
    <w:uiPriority w:val="99"/>
    <w:rsid w:val="00E02AFF"/>
    <w:rPr>
      <w:sz w:val="24"/>
      <w:szCs w:val="24"/>
      <w:lang w:eastAsia="en-US"/>
    </w:rPr>
  </w:style>
  <w:style w:type="character" w:styleId="Emphasis">
    <w:name w:val="Emphasis"/>
    <w:basedOn w:val="DefaultParagraphFont"/>
    <w:uiPriority w:val="20"/>
    <w:qFormat/>
    <w:rsid w:val="00F9256A"/>
    <w:rPr>
      <w:i/>
      <w:iCs/>
    </w:rPr>
  </w:style>
  <w:style w:type="character" w:styleId="UnresolvedMention">
    <w:name w:val="Unresolved Mention"/>
    <w:basedOn w:val="DefaultParagraphFont"/>
    <w:uiPriority w:val="99"/>
    <w:semiHidden/>
    <w:unhideWhenUsed/>
    <w:rsid w:val="0093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7331">
      <w:bodyDiv w:val="1"/>
      <w:marLeft w:val="0"/>
      <w:marRight w:val="0"/>
      <w:marTop w:val="0"/>
      <w:marBottom w:val="0"/>
      <w:divBdr>
        <w:top w:val="none" w:sz="0" w:space="0" w:color="auto"/>
        <w:left w:val="none" w:sz="0" w:space="0" w:color="auto"/>
        <w:bottom w:val="none" w:sz="0" w:space="0" w:color="auto"/>
        <w:right w:val="none" w:sz="0" w:space="0" w:color="auto"/>
      </w:divBdr>
    </w:div>
    <w:div w:id="245841176">
      <w:bodyDiv w:val="1"/>
      <w:marLeft w:val="0"/>
      <w:marRight w:val="0"/>
      <w:marTop w:val="0"/>
      <w:marBottom w:val="0"/>
      <w:divBdr>
        <w:top w:val="none" w:sz="0" w:space="0" w:color="auto"/>
        <w:left w:val="none" w:sz="0" w:space="0" w:color="auto"/>
        <w:bottom w:val="none" w:sz="0" w:space="0" w:color="auto"/>
        <w:right w:val="none" w:sz="0" w:space="0" w:color="auto"/>
      </w:divBdr>
    </w:div>
    <w:div w:id="436102149">
      <w:bodyDiv w:val="1"/>
      <w:marLeft w:val="0"/>
      <w:marRight w:val="0"/>
      <w:marTop w:val="0"/>
      <w:marBottom w:val="0"/>
      <w:divBdr>
        <w:top w:val="none" w:sz="0" w:space="0" w:color="auto"/>
        <w:left w:val="none" w:sz="0" w:space="0" w:color="auto"/>
        <w:bottom w:val="none" w:sz="0" w:space="0" w:color="auto"/>
        <w:right w:val="none" w:sz="0" w:space="0" w:color="auto"/>
      </w:divBdr>
      <w:divsChild>
        <w:div w:id="979269784">
          <w:marLeft w:val="0"/>
          <w:marRight w:val="0"/>
          <w:marTop w:val="0"/>
          <w:marBottom w:val="0"/>
          <w:divBdr>
            <w:top w:val="none" w:sz="0" w:space="0" w:color="auto"/>
            <w:left w:val="none" w:sz="0" w:space="0" w:color="auto"/>
            <w:bottom w:val="none" w:sz="0" w:space="0" w:color="auto"/>
            <w:right w:val="none" w:sz="0" w:space="0" w:color="auto"/>
          </w:divBdr>
          <w:divsChild>
            <w:div w:id="1577327579">
              <w:marLeft w:val="0"/>
              <w:marRight w:val="0"/>
              <w:marTop w:val="0"/>
              <w:marBottom w:val="0"/>
              <w:divBdr>
                <w:top w:val="none" w:sz="0" w:space="0" w:color="auto"/>
                <w:left w:val="none" w:sz="0" w:space="0" w:color="auto"/>
                <w:bottom w:val="none" w:sz="0" w:space="0" w:color="auto"/>
                <w:right w:val="none" w:sz="0" w:space="0" w:color="auto"/>
              </w:divBdr>
              <w:divsChild>
                <w:div w:id="731850020">
                  <w:marLeft w:val="0"/>
                  <w:marRight w:val="0"/>
                  <w:marTop w:val="0"/>
                  <w:marBottom w:val="0"/>
                  <w:divBdr>
                    <w:top w:val="none" w:sz="0" w:space="0" w:color="auto"/>
                    <w:left w:val="none" w:sz="0" w:space="0" w:color="auto"/>
                    <w:bottom w:val="none" w:sz="0" w:space="0" w:color="auto"/>
                    <w:right w:val="none" w:sz="0" w:space="0" w:color="auto"/>
                  </w:divBdr>
                  <w:divsChild>
                    <w:div w:id="1359039114">
                      <w:marLeft w:val="150"/>
                      <w:marRight w:val="-300"/>
                      <w:marTop w:val="0"/>
                      <w:marBottom w:val="0"/>
                      <w:divBdr>
                        <w:top w:val="none" w:sz="0" w:space="0" w:color="auto"/>
                        <w:left w:val="single" w:sz="6" w:space="8" w:color="E5E5E5"/>
                        <w:bottom w:val="none" w:sz="0" w:space="0" w:color="auto"/>
                        <w:right w:val="none" w:sz="0" w:space="0" w:color="auto"/>
                      </w:divBdr>
                      <w:divsChild>
                        <w:div w:id="2022047789">
                          <w:marLeft w:val="0"/>
                          <w:marRight w:val="0"/>
                          <w:marTop w:val="0"/>
                          <w:marBottom w:val="0"/>
                          <w:divBdr>
                            <w:top w:val="none" w:sz="0" w:space="0" w:color="auto"/>
                            <w:left w:val="none" w:sz="0" w:space="0" w:color="auto"/>
                            <w:bottom w:val="none" w:sz="0" w:space="0" w:color="auto"/>
                            <w:right w:val="none" w:sz="0" w:space="0" w:color="auto"/>
                          </w:divBdr>
                          <w:divsChild>
                            <w:div w:id="1409420275">
                              <w:marLeft w:val="0"/>
                              <w:marRight w:val="0"/>
                              <w:marTop w:val="0"/>
                              <w:marBottom w:val="0"/>
                              <w:divBdr>
                                <w:top w:val="none" w:sz="0" w:space="0" w:color="auto"/>
                                <w:left w:val="none" w:sz="0" w:space="0" w:color="auto"/>
                                <w:bottom w:val="none" w:sz="0" w:space="0" w:color="auto"/>
                                <w:right w:val="none" w:sz="0" w:space="0" w:color="auto"/>
                              </w:divBdr>
                              <w:divsChild>
                                <w:div w:id="493104156">
                                  <w:marLeft w:val="0"/>
                                  <w:marRight w:val="0"/>
                                  <w:marTop w:val="0"/>
                                  <w:marBottom w:val="0"/>
                                  <w:divBdr>
                                    <w:top w:val="none" w:sz="0" w:space="0" w:color="auto"/>
                                    <w:left w:val="none" w:sz="0" w:space="0" w:color="auto"/>
                                    <w:bottom w:val="none" w:sz="0" w:space="0" w:color="auto"/>
                                    <w:right w:val="none" w:sz="0" w:space="0" w:color="auto"/>
                                  </w:divBdr>
                                  <w:divsChild>
                                    <w:div w:id="1189490161">
                                      <w:marLeft w:val="0"/>
                                      <w:marRight w:val="0"/>
                                      <w:marTop w:val="0"/>
                                      <w:marBottom w:val="0"/>
                                      <w:divBdr>
                                        <w:top w:val="none" w:sz="0" w:space="0" w:color="auto"/>
                                        <w:left w:val="none" w:sz="0" w:space="0" w:color="auto"/>
                                        <w:bottom w:val="none" w:sz="0" w:space="0" w:color="auto"/>
                                        <w:right w:val="none" w:sz="0" w:space="0" w:color="auto"/>
                                      </w:divBdr>
                                      <w:divsChild>
                                        <w:div w:id="857278409">
                                          <w:marLeft w:val="0"/>
                                          <w:marRight w:val="0"/>
                                          <w:marTop w:val="0"/>
                                          <w:marBottom w:val="0"/>
                                          <w:divBdr>
                                            <w:top w:val="none" w:sz="0" w:space="0" w:color="auto"/>
                                            <w:left w:val="none" w:sz="0" w:space="0" w:color="auto"/>
                                            <w:bottom w:val="none" w:sz="0" w:space="0" w:color="auto"/>
                                            <w:right w:val="none" w:sz="0" w:space="0" w:color="auto"/>
                                          </w:divBdr>
                                          <w:divsChild>
                                            <w:div w:id="1044594470">
                                              <w:marLeft w:val="0"/>
                                              <w:marRight w:val="0"/>
                                              <w:marTop w:val="0"/>
                                              <w:marBottom w:val="0"/>
                                              <w:divBdr>
                                                <w:top w:val="none" w:sz="0" w:space="0" w:color="auto"/>
                                                <w:left w:val="none" w:sz="0" w:space="0" w:color="auto"/>
                                                <w:bottom w:val="none" w:sz="0" w:space="0" w:color="auto"/>
                                                <w:right w:val="none" w:sz="0" w:space="0" w:color="auto"/>
                                              </w:divBdr>
                                              <w:divsChild>
                                                <w:div w:id="2020152743">
                                                  <w:marLeft w:val="0"/>
                                                  <w:marRight w:val="0"/>
                                                  <w:marTop w:val="0"/>
                                                  <w:marBottom w:val="0"/>
                                                  <w:divBdr>
                                                    <w:top w:val="none" w:sz="0" w:space="0" w:color="auto"/>
                                                    <w:left w:val="none" w:sz="0" w:space="0" w:color="auto"/>
                                                    <w:bottom w:val="none" w:sz="0" w:space="0" w:color="auto"/>
                                                    <w:right w:val="none" w:sz="0" w:space="0" w:color="auto"/>
                                                  </w:divBdr>
                                                  <w:divsChild>
                                                    <w:div w:id="1950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019865">
      <w:bodyDiv w:val="1"/>
      <w:marLeft w:val="0"/>
      <w:marRight w:val="0"/>
      <w:marTop w:val="0"/>
      <w:marBottom w:val="0"/>
      <w:divBdr>
        <w:top w:val="none" w:sz="0" w:space="0" w:color="auto"/>
        <w:left w:val="none" w:sz="0" w:space="0" w:color="auto"/>
        <w:bottom w:val="none" w:sz="0" w:space="0" w:color="auto"/>
        <w:right w:val="none" w:sz="0" w:space="0" w:color="auto"/>
      </w:divBdr>
    </w:div>
    <w:div w:id="747265215">
      <w:bodyDiv w:val="1"/>
      <w:marLeft w:val="0"/>
      <w:marRight w:val="0"/>
      <w:marTop w:val="0"/>
      <w:marBottom w:val="0"/>
      <w:divBdr>
        <w:top w:val="none" w:sz="0" w:space="0" w:color="auto"/>
        <w:left w:val="none" w:sz="0" w:space="0" w:color="auto"/>
        <w:bottom w:val="none" w:sz="0" w:space="0" w:color="auto"/>
        <w:right w:val="none" w:sz="0" w:space="0" w:color="auto"/>
      </w:divBdr>
    </w:div>
    <w:div w:id="1439792253">
      <w:bodyDiv w:val="1"/>
      <w:marLeft w:val="0"/>
      <w:marRight w:val="0"/>
      <w:marTop w:val="0"/>
      <w:marBottom w:val="0"/>
      <w:divBdr>
        <w:top w:val="none" w:sz="0" w:space="0" w:color="auto"/>
        <w:left w:val="none" w:sz="0" w:space="0" w:color="auto"/>
        <w:bottom w:val="none" w:sz="0" w:space="0" w:color="auto"/>
        <w:right w:val="none" w:sz="0" w:space="0" w:color="auto"/>
      </w:divBdr>
    </w:div>
    <w:div w:id="17767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noble@ksde.org" TargetMode="External"/><Relationship Id="rId18" Type="http://schemas.openxmlformats.org/officeDocument/2006/relationships/hyperlink" Target="http://www.kanser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cebook.com/hashtag/vgf?__eep__=6&amp;__cft__%5B0%5D=AZW1HKrWqsTCEUtAjbhe8fIUu6HNX8pRcpn2lOneP2zJ-Ld522JnIwzprzV7EaSuYlgD-Iz093WMvbH_m_0WWGJ7EPsH0x-v8Ayb3O0e5xukQRIm24op4fyfQT2gqpsGfclDSCrDDeqx2XJjmA4cy86QXz5obxqk4yMY1sBvhNG94UqLYTCq9u_t7ovemRaP6J8&amp;__tn__=*NK-R" TargetMode="External"/><Relationship Id="rId2" Type="http://schemas.openxmlformats.org/officeDocument/2006/relationships/customXml" Target="../customXml/item2.xml"/><Relationship Id="rId16" Type="http://schemas.openxmlformats.org/officeDocument/2006/relationships/hyperlink" Target="https://www.facebook.com/hashtag/volunteergeneration?__eep__=6&amp;__cft__%5B0%5D=AZW1HKrWqsTCEUtAjbhe8fIUu6HNX8pRcpn2lOneP2zJ-Ld522JnIwzprzV7EaSuYlgD-Iz093WMvbH_m_0WWGJ7EPsH0x-v8Ayb3O0e5xukQRIm24op4fyfQT2gqpsGfclDSCrDDeqx2XJjmA4cy86QXz5obxqk4yMY1sBvhNG94UqLYTCq9u_t7ovemRaP6J8&amp;__tn__=*NK-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americorps?__cft__%5B0%5D=AZW1HKrWqsTCEUtAjbhe8fIUu6HNX8pRcpn2lOneP2zJ-Ld522JnIwzprzV7EaSuYlgD-Iz093WMvbH_m_0WWGJ7EPsH0x-v8Ayb3O0e5xukQRIm24op4fyfQT2gqpsGfclDSCrDDeqx2XJjmA4cy86QXz5obxqk4yMY1sBvhNG94UqLYTCq9u_t7ovemRaP6J8&amp;__tn__=-%5DK-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kansasvolunteercommission/?__cft__%5B0%5D=AZW1HKrWqsTCEUtAjbhe8fIUu6HNX8pRcpn2lOneP2zJ-Ld522JnIwzprzV7EaSuYlgD-Iz093WMvbH_m_0WWGJ7EPsH0x-v8Ayb3O0e5xukQRIm24op4fyfQT2gqpsGfclDSCrDDeqx2XJjmA4cy86QXz5obxqk4yMY1sBvhNG94UqLYTCq9u_t7ovemRaP6J8&amp;__tn__=k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PublishingExpirationDate xmlns="http://schemas.microsoft.com/sharepoint/v3" xsi:nil="true"/>
    <PublishingStartDate xmlns="http://schemas.microsoft.com/sharepoint/v3" xsi:nil="true"/>
    <_ip_UnifiedCompliancePolicyUIAction xmlns="http://schemas.microsoft.com/sharepoint/v3" xsi:nil="true"/>
    <_dlc_DocId xmlns="955b5658-c4af-4367-aaf7-f4b787d2e46e">VWMP5RR7HZ5Z-1599959557-311453</_dlc_DocId>
    <_dlc_DocIdUrl xmlns="955b5658-c4af-4367-aaf7-f4b787d2e46e">
      <Url>https://cnsgov.sharepoint.com/sites/OEA/Internal Site/_layouts/15/DocIdRedir.aspx?ID=VWMP5RR7HZ5Z-1599959557-311453</Url>
      <Description>VWMP5RR7HZ5Z-1599959557-311453</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A6CED705D8A548BAFAF06F54A4F24B" ma:contentTypeVersion="13" ma:contentTypeDescription="Create a new document." ma:contentTypeScope="" ma:versionID="9be5d0d1dce2150e4de774b85defc046">
  <xsd:schema xmlns:xsd="http://www.w3.org/2001/XMLSchema" xmlns:xs="http://www.w3.org/2001/XMLSchema" xmlns:p="http://schemas.microsoft.com/office/2006/metadata/properties" xmlns:ns1="http://schemas.microsoft.com/sharepoint/v3" xmlns:ns2="955b5658-c4af-4367-aaf7-f4b787d2e46e" xmlns:ns3="fb8c7bc5-01cb-431e-b042-eb0945cd17a8" targetNamespace="http://schemas.microsoft.com/office/2006/metadata/properties" ma:root="true" ma:fieldsID="228238386b6897229352abf95e1f5c36" ns1:_="" ns2:_="" ns3:_="">
    <xsd:import namespace="http://schemas.microsoft.com/sharepoint/v3"/>
    <xsd:import namespace="955b5658-c4af-4367-aaf7-f4b787d2e46e"/>
    <xsd:import namespace="fb8c7bc5-01cb-431e-b042-eb0945cd17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c7bc5-01cb-431e-b042-eb0945cd17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382B7-5DFB-4258-AE06-1B2FBF2A7954}">
  <ds:schemaRefs>
    <ds:schemaRef ds:uri="http://schemas.microsoft.com/office/2006/documentManagement/types"/>
    <ds:schemaRef ds:uri="fb8c7bc5-01cb-431e-b042-eb0945cd17a8"/>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955b5658-c4af-4367-aaf7-f4b787d2e46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87A126C-84F2-4722-B465-DB3DB5A70BFE}">
  <ds:schemaRefs>
    <ds:schemaRef ds:uri="http://schemas.microsoft.com/office/2006/metadata/longProperties"/>
  </ds:schemaRefs>
</ds:datastoreItem>
</file>

<file path=customXml/itemProps3.xml><?xml version="1.0" encoding="utf-8"?>
<ds:datastoreItem xmlns:ds="http://schemas.openxmlformats.org/officeDocument/2006/customXml" ds:itemID="{58EAB4EB-C821-4FE3-934D-CCE4CDF125F7}">
  <ds:schemaRefs>
    <ds:schemaRef ds:uri="http://schemas.microsoft.com/sharepoint/events"/>
  </ds:schemaRefs>
</ds:datastoreItem>
</file>

<file path=customXml/itemProps4.xml><?xml version="1.0" encoding="utf-8"?>
<ds:datastoreItem xmlns:ds="http://schemas.openxmlformats.org/officeDocument/2006/customXml" ds:itemID="{417EE470-A5FE-4F0C-8319-4536D7C95192}">
  <ds:schemaRefs>
    <ds:schemaRef ds:uri="http://schemas.microsoft.com/sharepoint/v3/contenttype/forms"/>
  </ds:schemaRefs>
</ds:datastoreItem>
</file>

<file path=customXml/itemProps5.xml><?xml version="1.0" encoding="utf-8"?>
<ds:datastoreItem xmlns:ds="http://schemas.openxmlformats.org/officeDocument/2006/customXml" ds:itemID="{37009713-F62A-4727-8B29-809E6EE8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b8c7bc5-01cb-431e-b042-eb0945cd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449</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NOTE TO PRESS SECRETARY:  Below is a sample press release announcing a Fiscal 2009 AmeriCorps grant or grants for your state or district</vt:lpstr>
    </vt:vector>
  </TitlesOfParts>
  <Company>CNCS</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PRESS SECRETARY:  Below is a sample press release announcing a Fiscal 2009 AmeriCorps grant or grants for your state or district</dc:title>
  <dc:subject/>
  <dc:creator>aml</dc:creator>
  <cp:keywords/>
  <dc:description/>
  <cp:lastModifiedBy>Meg C. Pearson</cp:lastModifiedBy>
  <cp:revision>4</cp:revision>
  <dcterms:created xsi:type="dcterms:W3CDTF">2022-01-11T17:05:00Z</dcterms:created>
  <dcterms:modified xsi:type="dcterms:W3CDTF">2022-01-11T17:32:00Z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0x010100ECA6CED705D8A548BAFAF06F54A4F24B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VWMP5RR7HZ5Z-1599959557-311307</vt:lpwstr>
  </property>
  <property fmtid="{D5CDD505-2E9C-101B-9397-08002B2CF9AE}" pid="8" name="_dlc_DocIdItemGuid">
    <vt:lpwstr>47aa1654-92e1-4855-8a0a-dc03aa439ca7</vt:lpwstr>
  </property>
  <property fmtid="{D5CDD505-2E9C-101B-9397-08002B2CF9AE}" pid="9" name="_dlc_DocIdUrl">
    <vt:lpwstr>https://cnsgov.sharepoint.com/sites/OEA/Internal Site/_layouts/15/DocIdRedir.aspx?ID=VWMP5RR7HZ5Z-1599959557-311307, VWMP5RR7HZ5Z-1599959557-311307</vt:lpwstr>
  </property>
</Properties>
</file>